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F674F8" w14:textId="331BF443" w:rsidR="00786821" w:rsidRPr="00B96848" w:rsidRDefault="00786821" w:rsidP="00786821">
      <w:pPr>
        <w:pStyle w:val="Header"/>
        <w:tabs>
          <w:tab w:val="right" w:pos="9865"/>
        </w:tabs>
        <w:rPr>
          <w:rFonts w:cs="Arial"/>
          <w:b w:val="0"/>
          <w:bCs/>
          <w:sz w:val="22"/>
          <w:szCs w:val="22"/>
          <w:lang w:val="en-US"/>
        </w:rPr>
      </w:pPr>
      <w:bookmarkStart w:id="0" w:name="_Hlk95842860"/>
      <w:r w:rsidRPr="00494F19">
        <w:rPr>
          <w:rFonts w:cs="Arial"/>
          <w:bCs/>
          <w:sz w:val="22"/>
          <w:szCs w:val="22"/>
          <w:lang w:val="en-US"/>
        </w:rPr>
        <w:t>3GPP TSG RAN WG</w:t>
      </w:r>
      <w:r w:rsidR="00D45F09" w:rsidRPr="00494F19">
        <w:rPr>
          <w:rFonts w:cs="Arial"/>
          <w:bCs/>
          <w:sz w:val="22"/>
          <w:szCs w:val="22"/>
          <w:lang w:val="en-US"/>
        </w:rPr>
        <w:t>2</w:t>
      </w:r>
      <w:r w:rsidRPr="00494F19">
        <w:rPr>
          <w:rFonts w:cs="Arial"/>
          <w:bCs/>
          <w:sz w:val="22"/>
          <w:szCs w:val="22"/>
          <w:lang w:val="en-US"/>
        </w:rPr>
        <w:t xml:space="preserve"> #1</w:t>
      </w:r>
      <w:r w:rsidR="00D45F09" w:rsidRPr="00494F19">
        <w:rPr>
          <w:rFonts w:cs="Arial"/>
          <w:bCs/>
          <w:sz w:val="22"/>
          <w:szCs w:val="22"/>
          <w:lang w:val="en-US"/>
        </w:rPr>
        <w:t>2</w:t>
      </w:r>
      <w:r w:rsidR="00976AF3" w:rsidRPr="00494F19">
        <w:rPr>
          <w:rFonts w:cs="Arial"/>
          <w:bCs/>
          <w:sz w:val="22"/>
          <w:szCs w:val="22"/>
          <w:lang w:val="en-US"/>
        </w:rPr>
        <w:t>8</w:t>
      </w:r>
      <w:r w:rsidRPr="00B96848">
        <w:rPr>
          <w:rFonts w:cs="Arial"/>
          <w:bCs/>
          <w:sz w:val="22"/>
          <w:szCs w:val="22"/>
          <w:lang w:val="en-US"/>
        </w:rPr>
        <w:tab/>
      </w:r>
      <w:r w:rsidR="00395BA3" w:rsidRPr="00B96848">
        <w:rPr>
          <w:rFonts w:cs="Arial"/>
          <w:bCs/>
          <w:sz w:val="22"/>
          <w:szCs w:val="22"/>
          <w:lang w:val="en-US"/>
        </w:rPr>
        <w:t>R2-2409906</w:t>
      </w:r>
    </w:p>
    <w:bookmarkEnd w:id="0"/>
    <w:p w14:paraId="75F23365" w14:textId="65CC6602" w:rsidR="00786821" w:rsidRPr="00494F19" w:rsidRDefault="004A197B" w:rsidP="00786821">
      <w:pPr>
        <w:tabs>
          <w:tab w:val="left" w:pos="1800"/>
          <w:tab w:val="left" w:pos="2552"/>
        </w:tabs>
        <w:spacing w:after="0"/>
        <w:rPr>
          <w:rFonts w:ascii="Arial" w:hAnsi="Arial" w:cs="Arial"/>
          <w:b/>
          <w:bCs/>
          <w:sz w:val="22"/>
          <w:szCs w:val="22"/>
          <w:lang w:eastAsia="en-US"/>
        </w:rPr>
      </w:pPr>
      <w:r w:rsidRPr="00494F19">
        <w:rPr>
          <w:rFonts w:ascii="Arial" w:hAnsi="Arial" w:cs="Arial"/>
          <w:b/>
          <w:bCs/>
          <w:sz w:val="22"/>
          <w:szCs w:val="22"/>
          <w:lang w:eastAsia="en-US"/>
        </w:rPr>
        <w:t>Orlando, US, November 18</w:t>
      </w:r>
      <w:r w:rsidRPr="00494F19">
        <w:rPr>
          <w:rFonts w:ascii="Arial" w:hAnsi="Arial" w:cs="Arial"/>
          <w:b/>
          <w:bCs/>
          <w:sz w:val="22"/>
          <w:szCs w:val="22"/>
          <w:vertAlign w:val="superscript"/>
          <w:lang w:eastAsia="en-US"/>
        </w:rPr>
        <w:t>th</w:t>
      </w:r>
      <w:r w:rsidRPr="00494F19">
        <w:rPr>
          <w:rFonts w:ascii="Arial" w:hAnsi="Arial" w:cs="Arial"/>
          <w:b/>
          <w:bCs/>
          <w:sz w:val="22"/>
          <w:szCs w:val="22"/>
          <w:lang w:eastAsia="en-US"/>
        </w:rPr>
        <w:t xml:space="preserve"> – 22</w:t>
      </w:r>
      <w:r w:rsidRPr="00494F19">
        <w:rPr>
          <w:rFonts w:ascii="Arial" w:hAnsi="Arial" w:cs="Arial"/>
          <w:b/>
          <w:bCs/>
          <w:sz w:val="22"/>
          <w:szCs w:val="22"/>
          <w:vertAlign w:val="superscript"/>
          <w:lang w:eastAsia="en-US"/>
        </w:rPr>
        <w:t>nd</w:t>
      </w:r>
      <w:r w:rsidRPr="00494F19">
        <w:rPr>
          <w:rFonts w:ascii="Arial" w:hAnsi="Arial" w:cs="Arial"/>
          <w:b/>
          <w:bCs/>
          <w:sz w:val="22"/>
          <w:szCs w:val="22"/>
          <w:lang w:eastAsia="en-US"/>
        </w:rPr>
        <w:t>, 2024</w:t>
      </w:r>
    </w:p>
    <w:p w14:paraId="22F3B7ED" w14:textId="77777777" w:rsidR="006062FE" w:rsidRPr="00B96848" w:rsidRDefault="006062FE" w:rsidP="000605EA">
      <w:pPr>
        <w:tabs>
          <w:tab w:val="left" w:pos="1800"/>
          <w:tab w:val="left" w:pos="2552"/>
        </w:tabs>
        <w:spacing w:after="0"/>
        <w:rPr>
          <w:rFonts w:ascii="Arial" w:hAnsi="Arial" w:cs="Arial"/>
          <w:b/>
          <w:sz w:val="22"/>
          <w:szCs w:val="22"/>
          <w:lang w:eastAsia="en-US"/>
        </w:rPr>
      </w:pPr>
    </w:p>
    <w:p w14:paraId="02D9510D" w14:textId="24BA2C8C" w:rsidR="000605EA" w:rsidRPr="00B96848" w:rsidRDefault="000605EA" w:rsidP="000605EA">
      <w:pPr>
        <w:tabs>
          <w:tab w:val="left" w:pos="1800"/>
          <w:tab w:val="left" w:pos="2552"/>
        </w:tabs>
        <w:spacing w:after="0"/>
        <w:rPr>
          <w:rFonts w:ascii="Arial" w:hAnsi="Arial" w:cs="Arial"/>
          <w:b/>
          <w:sz w:val="22"/>
          <w:szCs w:val="22"/>
          <w:lang w:eastAsia="en-US"/>
        </w:rPr>
      </w:pPr>
      <w:r w:rsidRPr="00494F19">
        <w:rPr>
          <w:rFonts w:ascii="Arial" w:hAnsi="Arial" w:cs="Arial"/>
          <w:b/>
          <w:sz w:val="22"/>
          <w:szCs w:val="22"/>
          <w:lang w:eastAsia="en-US"/>
        </w:rPr>
        <w:t>Agenda Item:</w:t>
      </w:r>
      <w:r w:rsidRPr="00494F19">
        <w:rPr>
          <w:rFonts w:ascii="Arial" w:hAnsi="Arial" w:cs="Arial"/>
          <w:b/>
          <w:sz w:val="22"/>
          <w:szCs w:val="22"/>
          <w:lang w:eastAsia="en-US"/>
        </w:rPr>
        <w:tab/>
      </w:r>
      <w:r w:rsidR="008318A2" w:rsidRPr="00494F19">
        <w:rPr>
          <w:rFonts w:ascii="Arial" w:eastAsia="SimSun" w:hAnsi="Arial" w:cs="Arial"/>
          <w:b/>
          <w:sz w:val="22"/>
          <w:szCs w:val="22"/>
          <w:lang w:eastAsia="zh-CN"/>
        </w:rPr>
        <w:t>8</w:t>
      </w:r>
      <w:r w:rsidRPr="00494F19">
        <w:rPr>
          <w:rFonts w:ascii="Arial" w:eastAsia="SimSun" w:hAnsi="Arial" w:cs="Arial"/>
          <w:b/>
          <w:sz w:val="22"/>
          <w:szCs w:val="22"/>
          <w:lang w:eastAsia="zh-CN"/>
        </w:rPr>
        <w:t>.</w:t>
      </w:r>
      <w:r w:rsidR="008318A2" w:rsidRPr="00494F19">
        <w:rPr>
          <w:rFonts w:ascii="Arial" w:eastAsia="SimSun" w:hAnsi="Arial" w:cs="Arial"/>
          <w:b/>
          <w:sz w:val="22"/>
          <w:szCs w:val="22"/>
          <w:lang w:eastAsia="zh-CN"/>
        </w:rPr>
        <w:t>1</w:t>
      </w:r>
      <w:r w:rsidR="00D0352A" w:rsidRPr="00494F19">
        <w:rPr>
          <w:rFonts w:ascii="Arial" w:eastAsia="SimSun" w:hAnsi="Arial" w:cs="Arial"/>
          <w:b/>
          <w:sz w:val="22"/>
          <w:szCs w:val="22"/>
          <w:lang w:eastAsia="ja-JP"/>
        </w:rPr>
        <w:t>3</w:t>
      </w:r>
      <w:r w:rsidR="0032424F" w:rsidRPr="00494F19">
        <w:rPr>
          <w:rFonts w:ascii="Arial" w:eastAsia="SimSun" w:hAnsi="Arial" w:cs="Arial"/>
          <w:b/>
          <w:sz w:val="22"/>
          <w:szCs w:val="22"/>
          <w:lang w:eastAsia="ja-JP"/>
        </w:rPr>
        <w:t>.</w:t>
      </w:r>
      <w:r w:rsidR="008318A2" w:rsidRPr="00494F19">
        <w:rPr>
          <w:rFonts w:ascii="Arial" w:eastAsia="SimSun" w:hAnsi="Arial" w:cs="Arial"/>
          <w:b/>
          <w:sz w:val="22"/>
          <w:szCs w:val="22"/>
          <w:lang w:eastAsia="zh-CN"/>
        </w:rPr>
        <w:t>2</w:t>
      </w:r>
      <w:r w:rsidRPr="00494F19">
        <w:rPr>
          <w:rFonts w:ascii="Arial" w:eastAsia="SimSun" w:hAnsi="Arial" w:cs="Arial"/>
          <w:b/>
          <w:sz w:val="22"/>
          <w:szCs w:val="22"/>
          <w:lang w:eastAsia="zh-CN"/>
        </w:rPr>
        <w:br/>
      </w:r>
      <w:r w:rsidRPr="00494F19">
        <w:rPr>
          <w:rFonts w:ascii="Arial" w:hAnsi="Arial" w:cs="Arial"/>
          <w:b/>
          <w:sz w:val="22"/>
          <w:szCs w:val="22"/>
          <w:lang w:eastAsia="en-US"/>
        </w:rPr>
        <w:t>Source:</w:t>
      </w:r>
      <w:r w:rsidRPr="00494F19">
        <w:rPr>
          <w:rFonts w:ascii="Arial" w:hAnsi="Arial" w:cs="Arial"/>
          <w:b/>
          <w:sz w:val="22"/>
          <w:szCs w:val="22"/>
          <w:lang w:eastAsia="en-US"/>
        </w:rPr>
        <w:tab/>
      </w:r>
      <w:r w:rsidRPr="00494F19">
        <w:rPr>
          <w:rFonts w:ascii="Arial" w:eastAsia="SimSun" w:hAnsi="Arial" w:cs="Arial"/>
          <w:b/>
          <w:noProof/>
          <w:sz w:val="22"/>
          <w:szCs w:val="22"/>
          <w:lang w:eastAsia="zh-CN"/>
        </w:rPr>
        <w:t xml:space="preserve">Toyota </w:t>
      </w:r>
      <w:r w:rsidR="00967684" w:rsidRPr="00494F19">
        <w:rPr>
          <w:rFonts w:ascii="Arial" w:eastAsia="SimSun" w:hAnsi="Arial" w:cs="Arial"/>
          <w:b/>
          <w:noProof/>
          <w:sz w:val="22"/>
          <w:szCs w:val="22"/>
          <w:lang w:eastAsia="zh-CN"/>
        </w:rPr>
        <w:t>ITC</w:t>
      </w:r>
      <w:r w:rsidRPr="00494F19">
        <w:rPr>
          <w:rFonts w:ascii="Arial" w:eastAsia="SimSun" w:hAnsi="Arial" w:cs="Arial"/>
          <w:b/>
          <w:noProof/>
          <w:sz w:val="22"/>
          <w:szCs w:val="22"/>
          <w:lang w:eastAsia="zh-CN"/>
        </w:rPr>
        <w:br/>
      </w:r>
      <w:r w:rsidRPr="00494F19">
        <w:rPr>
          <w:rFonts w:ascii="Arial" w:hAnsi="Arial" w:cs="Arial"/>
          <w:b/>
          <w:sz w:val="22"/>
          <w:szCs w:val="22"/>
          <w:lang w:eastAsia="en-US"/>
        </w:rPr>
        <w:t>Title:</w:t>
      </w:r>
      <w:r w:rsidRPr="00494F19">
        <w:rPr>
          <w:rFonts w:ascii="Arial" w:hAnsi="Arial" w:cs="Arial"/>
          <w:b/>
          <w:sz w:val="22"/>
          <w:szCs w:val="22"/>
          <w:lang w:eastAsia="en-US"/>
        </w:rPr>
        <w:tab/>
      </w:r>
      <w:r w:rsidR="00397D0C" w:rsidRPr="00494F19">
        <w:rPr>
          <w:rFonts w:ascii="Arial" w:hAnsi="Arial" w:cs="Arial"/>
          <w:b/>
          <w:sz w:val="22"/>
          <w:szCs w:val="22"/>
          <w:lang w:eastAsia="en-US"/>
        </w:rPr>
        <w:t>Discussion on relay discovery and (re)selection for NR sidelink multi-hop relay</w:t>
      </w:r>
    </w:p>
    <w:p w14:paraId="2F90BC5A" w14:textId="5A58C30F" w:rsidR="00B97703" w:rsidRPr="00494F19" w:rsidRDefault="000605EA" w:rsidP="000605EA">
      <w:pPr>
        <w:tabs>
          <w:tab w:val="left" w:pos="1800"/>
          <w:tab w:val="left" w:pos="2552"/>
        </w:tabs>
        <w:spacing w:after="0"/>
        <w:rPr>
          <w:rFonts w:ascii="Arial" w:eastAsia="SimSun" w:hAnsi="Arial" w:cs="Arial"/>
          <w:b/>
          <w:sz w:val="22"/>
          <w:szCs w:val="22"/>
          <w:lang w:eastAsia="zh-CN"/>
        </w:rPr>
      </w:pPr>
      <w:r w:rsidRPr="00494F19">
        <w:rPr>
          <w:rFonts w:ascii="Arial" w:hAnsi="Arial" w:cs="Arial"/>
          <w:b/>
          <w:sz w:val="22"/>
          <w:szCs w:val="22"/>
          <w:lang w:eastAsia="en-US"/>
        </w:rPr>
        <w:t>Document for:</w:t>
      </w:r>
      <w:r w:rsidRPr="00494F19">
        <w:rPr>
          <w:rFonts w:ascii="Arial" w:hAnsi="Arial" w:cs="Arial"/>
          <w:b/>
          <w:sz w:val="22"/>
          <w:szCs w:val="22"/>
          <w:lang w:eastAsia="en-US"/>
        </w:rPr>
        <w:tab/>
        <w:t>Discussion</w:t>
      </w:r>
      <w:r w:rsidRPr="00494F19">
        <w:rPr>
          <w:rFonts w:ascii="Arial" w:eastAsia="SimSun" w:hAnsi="Arial" w:cs="Arial"/>
          <w:b/>
          <w:sz w:val="22"/>
          <w:szCs w:val="22"/>
          <w:lang w:eastAsia="zh-CN"/>
        </w:rPr>
        <w:t xml:space="preserve"> and Decision</w:t>
      </w:r>
    </w:p>
    <w:p w14:paraId="5E96A5FB" w14:textId="1F89D4E3" w:rsidR="00B97703" w:rsidRPr="00B96848" w:rsidRDefault="00764364" w:rsidP="00C75820">
      <w:pPr>
        <w:pStyle w:val="Heading1"/>
        <w:rPr>
          <w:lang w:val="en-US"/>
        </w:rPr>
      </w:pPr>
      <w:r w:rsidRPr="00B96848">
        <w:rPr>
          <w:lang w:val="en-US"/>
        </w:rPr>
        <w:t>Introduction</w:t>
      </w:r>
    </w:p>
    <w:p w14:paraId="6BE3FD48" w14:textId="33EC126D" w:rsidR="00F92BE8" w:rsidRPr="00494F19" w:rsidRDefault="00F92BE8" w:rsidP="00F92BE8">
      <w:pPr>
        <w:jc w:val="both"/>
      </w:pPr>
      <w:r w:rsidRPr="00494F19">
        <w:t>In RAN #</w:t>
      </w:r>
      <w:r w:rsidR="00A500F0" w:rsidRPr="00494F19">
        <w:t>10</w:t>
      </w:r>
      <w:r w:rsidR="0047726E" w:rsidRPr="00494F19">
        <w:t>4</w:t>
      </w:r>
      <w:r w:rsidRPr="00494F19">
        <w:t xml:space="preserve"> meeting, the </w:t>
      </w:r>
      <w:r w:rsidR="0047726E" w:rsidRPr="00494F19">
        <w:t>W</w:t>
      </w:r>
      <w:r w:rsidR="006633D6" w:rsidRPr="00494F19">
        <w:t xml:space="preserve">ID for </w:t>
      </w:r>
      <w:r w:rsidR="00B97767" w:rsidRPr="00494F19">
        <w:t>Rel-1</w:t>
      </w:r>
      <w:r w:rsidR="005C361C" w:rsidRPr="00494F19">
        <w:t>9</w:t>
      </w:r>
      <w:r w:rsidR="00B97767" w:rsidRPr="00494F19">
        <w:t xml:space="preserve"> </w:t>
      </w:r>
      <w:r w:rsidR="00122DC1" w:rsidRPr="00494F19">
        <w:t xml:space="preserve">NR sidelink multi-hop relay </w:t>
      </w:r>
      <w:r w:rsidRPr="00494F19">
        <w:t xml:space="preserve">was approved </w:t>
      </w:r>
      <w:r w:rsidR="00DB3B77" w:rsidRPr="00494F19">
        <w:fldChar w:fldCharType="begin"/>
      </w:r>
      <w:r w:rsidR="00DB3B77" w:rsidRPr="00494F19">
        <w:instrText xml:space="preserve"> REF _Ref99625861 \r \h </w:instrText>
      </w:r>
      <w:r w:rsidR="00DB3B77" w:rsidRPr="00494F19">
        <w:fldChar w:fldCharType="separate"/>
      </w:r>
      <w:r w:rsidR="000D28D4">
        <w:t>[1]</w:t>
      </w:r>
      <w:r w:rsidR="00DB3B77" w:rsidRPr="00494F19">
        <w:fldChar w:fldCharType="end"/>
      </w:r>
      <w:r w:rsidRPr="00494F19">
        <w:t xml:space="preserve">. </w:t>
      </w:r>
      <w:r w:rsidR="00ED6982" w:rsidRPr="00494F19">
        <w:t>One of t</w:t>
      </w:r>
      <w:r w:rsidR="002D1E3A" w:rsidRPr="00494F19">
        <w:t xml:space="preserve">he </w:t>
      </w:r>
      <w:r w:rsidR="0040611D" w:rsidRPr="00494F19">
        <w:t>objective</w:t>
      </w:r>
      <w:r w:rsidR="00ED6982" w:rsidRPr="00494F19">
        <w:t>s</w:t>
      </w:r>
      <w:r w:rsidR="002D1E3A" w:rsidRPr="00494F19">
        <w:t xml:space="preserve"> of the </w:t>
      </w:r>
      <w:r w:rsidR="00033032" w:rsidRPr="00494F19">
        <w:t>W</w:t>
      </w:r>
      <w:r w:rsidR="002D1E3A" w:rsidRPr="00494F19">
        <w:t xml:space="preserve">ID </w:t>
      </w:r>
      <w:r w:rsidR="00ED6982" w:rsidRPr="00494F19">
        <w:t>is to</w:t>
      </w:r>
      <w:r w:rsidR="002D1E3A" w:rsidRPr="00494F19">
        <w:t xml:space="preserve"> </w:t>
      </w:r>
      <w:r w:rsidR="004F3389" w:rsidRPr="00494F19">
        <w:t>specify</w:t>
      </w:r>
      <w:r w:rsidR="00297150" w:rsidRPr="00494F19">
        <w:t xml:space="preserve"> </w:t>
      </w:r>
      <w:r w:rsidR="004F3389" w:rsidRPr="00494F19">
        <w:t>relay discovery and (re-)selection for NR sidelink multi-hop relay</w:t>
      </w:r>
      <w:r w:rsidR="002D1E3A" w:rsidRPr="00494F19">
        <w:t xml:space="preserve"> as shown below</w:t>
      </w:r>
      <w:r w:rsidR="003C761F" w:rsidRPr="00494F19">
        <w:t>:</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EA25A1" w:rsidRPr="00494F19" w14:paraId="58DE40CA" w14:textId="77777777" w:rsidTr="00286F32">
        <w:trPr>
          <w:trHeight w:val="5975"/>
        </w:trPr>
        <w:tc>
          <w:tcPr>
            <w:tcW w:w="9607" w:type="dxa"/>
            <w:shd w:val="clear" w:color="auto" w:fill="auto"/>
          </w:tcPr>
          <w:p w14:paraId="3864B86B" w14:textId="77777777" w:rsidR="00FF0EFC" w:rsidRPr="00B96848" w:rsidRDefault="00FF0EFC" w:rsidP="00FF0EFC">
            <w:pPr>
              <w:spacing w:before="120" w:after="0" w:line="280" w:lineRule="atLeast"/>
              <w:jc w:val="both"/>
              <w:textAlignment w:val="auto"/>
              <w:rPr>
                <w:rFonts w:eastAsia="DengXian"/>
              </w:rPr>
            </w:pPr>
            <w:r w:rsidRPr="00B96848">
              <w:rPr>
                <w:rFonts w:eastAsia="DengXian"/>
              </w:rPr>
              <w:t xml:space="preserve">The objective of this work item is to specify solutions that are needed to support multi-hop Layer-2 UE-to-Network relay for a </w:t>
            </w:r>
            <w:r w:rsidRPr="00B96848">
              <w:rPr>
                <w:rFonts w:eastAsia="Malgun Gothic"/>
                <w:lang w:eastAsia="ko-KR"/>
              </w:rPr>
              <w:t>single indirect path via SL relay UEs</w:t>
            </w:r>
            <w:r w:rsidRPr="00B96848">
              <w:rPr>
                <w:rFonts w:eastAsia="DengXian"/>
              </w:rPr>
              <w:t xml:space="preserve"> based on Rel-17/18 SL relay functionalities [RAN2, RAN3]</w:t>
            </w:r>
          </w:p>
          <w:p w14:paraId="0B03A61C" w14:textId="77777777" w:rsidR="00FF0EFC" w:rsidRPr="00494F19" w:rsidRDefault="00FF0EFC" w:rsidP="00FF0EFC">
            <w:pPr>
              <w:numPr>
                <w:ilvl w:val="0"/>
                <w:numId w:val="28"/>
              </w:numPr>
              <w:spacing w:before="120" w:after="0" w:line="280" w:lineRule="atLeast"/>
              <w:jc w:val="both"/>
              <w:textAlignment w:val="auto"/>
              <w:rPr>
                <w:rFonts w:eastAsia="DengXian"/>
              </w:rPr>
            </w:pPr>
            <w:r w:rsidRPr="00B96848">
              <w:rPr>
                <w:rFonts w:eastAsia="DengXian"/>
              </w:rPr>
              <w:t xml:space="preserve">Specify mechanisms to support </w:t>
            </w:r>
            <w:r w:rsidRPr="00B96848">
              <w:rPr>
                <w:rFonts w:eastAsia="Malgun Gothic"/>
                <w:lang w:eastAsia="ko-KR"/>
              </w:rPr>
              <w:t>up to two</w:t>
            </w:r>
            <w:r w:rsidRPr="00B96848">
              <w:rPr>
                <w:rFonts w:eastAsia="DengXian"/>
              </w:rPr>
              <w:t xml:space="preserve"> additional hop</w:t>
            </w:r>
            <w:r w:rsidRPr="00B96848">
              <w:rPr>
                <w:rFonts w:eastAsia="Malgun Gothic"/>
                <w:lang w:eastAsia="ko-KR"/>
              </w:rPr>
              <w:t>s</w:t>
            </w:r>
            <w:r w:rsidRPr="00B96848">
              <w:rPr>
                <w:rFonts w:eastAsia="DengXian"/>
              </w:rPr>
              <w:t xml:space="preserve"> relay</w:t>
            </w:r>
            <w:r w:rsidRPr="00B96848">
              <w:rPr>
                <w:rFonts w:eastAsia="Malgun Gothic"/>
                <w:lang w:eastAsia="ko-KR"/>
              </w:rPr>
              <w:t>s</w:t>
            </w:r>
            <w:r w:rsidRPr="00B96848">
              <w:rPr>
                <w:rFonts w:eastAsia="DengXian"/>
              </w:rPr>
              <w:t xml:space="preserve"> on top of Rel-17 U2N relay</w:t>
            </w:r>
            <w:r w:rsidRPr="00B96848">
              <w:rPr>
                <w:rFonts w:eastAsia="Malgun Gothic"/>
              </w:rPr>
              <w:t xml:space="preserve">. </w:t>
            </w:r>
            <w:r w:rsidRPr="00B96848">
              <w:rPr>
                <w:rFonts w:eastAsia="Malgun Gothic"/>
                <w:lang w:eastAsia="ko-KR"/>
              </w:rPr>
              <w:t xml:space="preserve">The work starts with one additional hop relay (i.e., remote UE -&gt; first relay UE -&gt; last relay UE -&gt; gNB) until RAN#107 and further check will be made in RAN#107 if it can be easily extended to two additional hops relays (i.e., remote UE -&gt; first relay UE -&gt; second relay UE -&gt; last relay UE -&gt; gNB). </w:t>
            </w:r>
            <w:r w:rsidRPr="00B96848">
              <w:rPr>
                <w:rFonts w:eastAsia="Malgun Gothic"/>
              </w:rPr>
              <w:t>A necessary criterion for the specified mechanisms is easy extensibility to support two additional hop relays for the work done until RAN#107 and to be forward compatible for future extensions for additional relays.</w:t>
            </w:r>
          </w:p>
          <w:p w14:paraId="26082D5B" w14:textId="77777777" w:rsidR="00FF0EFC" w:rsidRPr="00B96848" w:rsidRDefault="00FF0EFC" w:rsidP="00FF0EFC">
            <w:pPr>
              <w:numPr>
                <w:ilvl w:val="1"/>
                <w:numId w:val="28"/>
              </w:numPr>
              <w:spacing w:before="120" w:after="0" w:line="280" w:lineRule="atLeast"/>
              <w:jc w:val="both"/>
              <w:textAlignment w:val="auto"/>
              <w:rPr>
                <w:rFonts w:eastAsia="DengXian"/>
                <w:highlight w:val="cyan"/>
              </w:rPr>
            </w:pPr>
            <w:r w:rsidRPr="00B96848">
              <w:rPr>
                <w:rFonts w:eastAsia="DengXian"/>
                <w:highlight w:val="cyan"/>
              </w:rPr>
              <w:t>Relay discovery and (re)selection [RAN2]</w:t>
            </w:r>
          </w:p>
          <w:p w14:paraId="22C0C3D8" w14:textId="77777777" w:rsidR="00FF0EFC" w:rsidRPr="00B96848" w:rsidRDefault="00FF0EFC" w:rsidP="00FF0EFC">
            <w:pPr>
              <w:numPr>
                <w:ilvl w:val="1"/>
                <w:numId w:val="28"/>
              </w:numPr>
              <w:spacing w:before="120" w:after="0" w:line="280" w:lineRule="atLeast"/>
              <w:jc w:val="both"/>
              <w:textAlignment w:val="auto"/>
              <w:rPr>
                <w:rFonts w:eastAsia="DengXian"/>
              </w:rPr>
            </w:pPr>
            <w:r w:rsidRPr="00B96848">
              <w:rPr>
                <w:rFonts w:eastAsia="DengXian"/>
              </w:rPr>
              <w:t>Signalling support for relay UEs and remote UE authorization if SA2 concludes it is needed [RAN3]</w:t>
            </w:r>
          </w:p>
          <w:p w14:paraId="5825E965" w14:textId="77777777" w:rsidR="00FF0EFC" w:rsidRPr="00B96848" w:rsidRDefault="00FF0EFC" w:rsidP="00FF0EFC">
            <w:pPr>
              <w:numPr>
                <w:ilvl w:val="1"/>
                <w:numId w:val="28"/>
              </w:numPr>
              <w:spacing w:before="120" w:after="0" w:line="280" w:lineRule="atLeast"/>
              <w:jc w:val="both"/>
              <w:textAlignment w:val="auto"/>
              <w:rPr>
                <w:rFonts w:eastAsia="DengXian"/>
              </w:rPr>
            </w:pPr>
            <w:r w:rsidRPr="00B96848">
              <w:rPr>
                <w:rFonts w:eastAsia="DengXian"/>
              </w:rPr>
              <w:t>Impact on SRAP and QoS handling for multi-hop [RAN2]</w:t>
            </w:r>
          </w:p>
          <w:p w14:paraId="41779CCF" w14:textId="77777777" w:rsidR="00FF0EFC" w:rsidRPr="00B96848" w:rsidRDefault="00FF0EFC" w:rsidP="00FF0EFC">
            <w:pPr>
              <w:numPr>
                <w:ilvl w:val="1"/>
                <w:numId w:val="28"/>
              </w:numPr>
              <w:spacing w:before="120" w:after="0" w:line="280" w:lineRule="atLeast"/>
              <w:jc w:val="both"/>
              <w:textAlignment w:val="auto"/>
              <w:rPr>
                <w:rFonts w:eastAsia="DengXian"/>
              </w:rPr>
            </w:pPr>
            <w:r w:rsidRPr="00B96848">
              <w:rPr>
                <w:rFonts w:eastAsia="DengXian"/>
              </w:rPr>
              <w:t>Control plane procedures [RAN2, RAN3]</w:t>
            </w:r>
          </w:p>
          <w:p w14:paraId="24C7983A" w14:textId="77777777" w:rsidR="00FF0EFC" w:rsidRPr="00B96848" w:rsidRDefault="00FF0EFC" w:rsidP="00FF0EFC">
            <w:pPr>
              <w:numPr>
                <w:ilvl w:val="0"/>
                <w:numId w:val="28"/>
              </w:numPr>
              <w:spacing w:before="120" w:after="0" w:line="280" w:lineRule="atLeast"/>
              <w:jc w:val="both"/>
              <w:textAlignment w:val="auto"/>
              <w:rPr>
                <w:rFonts w:eastAsia="DengXian"/>
              </w:rPr>
            </w:pPr>
            <w:r w:rsidRPr="00B96848">
              <w:rPr>
                <w:rFonts w:eastAsia="DengXian"/>
              </w:rPr>
              <w:t>Specify the following intra-gNB service continuity scenarios for multi-hop U2N relay</w:t>
            </w:r>
            <w:r w:rsidRPr="00494F19">
              <w:rPr>
                <w:rFonts w:eastAsia="Malgun Gothic"/>
                <w:lang w:eastAsia="ko-KR"/>
              </w:rPr>
              <w:t xml:space="preserve"> based on Rel-17/18 procedures (for remote UE)</w:t>
            </w:r>
            <w:r w:rsidRPr="00B96848">
              <w:rPr>
                <w:rFonts w:eastAsia="DengXian"/>
              </w:rPr>
              <w:t>:</w:t>
            </w:r>
          </w:p>
          <w:p w14:paraId="1827B98C" w14:textId="77777777" w:rsidR="00FF0EFC" w:rsidRPr="00B96848" w:rsidRDefault="00FF0EFC" w:rsidP="00FF0EFC">
            <w:pPr>
              <w:spacing w:before="120" w:after="0" w:line="280" w:lineRule="atLeast"/>
              <w:ind w:firstLine="360"/>
              <w:jc w:val="both"/>
              <w:textAlignment w:val="auto"/>
              <w:rPr>
                <w:rFonts w:eastAsia="Malgun Gothic"/>
                <w:b/>
                <w:bCs/>
                <w:u w:val="single"/>
                <w:lang w:eastAsia="ko-KR"/>
              </w:rPr>
            </w:pPr>
            <w:r w:rsidRPr="00B96848">
              <w:rPr>
                <w:rFonts w:eastAsia="Malgun Gothic"/>
                <w:b/>
                <w:bCs/>
                <w:u w:val="single"/>
                <w:lang w:eastAsia="ko-KR"/>
              </w:rPr>
              <w:t>First Priority:</w:t>
            </w:r>
          </w:p>
          <w:p w14:paraId="4705E67B" w14:textId="77777777" w:rsidR="00FF0EFC" w:rsidRPr="00B96848" w:rsidRDefault="00FF0EFC" w:rsidP="00FF0EFC">
            <w:pPr>
              <w:numPr>
                <w:ilvl w:val="0"/>
                <w:numId w:val="29"/>
              </w:numPr>
              <w:spacing w:before="120" w:after="0" w:line="280" w:lineRule="atLeast"/>
              <w:jc w:val="both"/>
              <w:textAlignment w:val="auto"/>
              <w:rPr>
                <w:rFonts w:eastAsia="Malgun Gothic"/>
                <w:lang w:eastAsia="ko-KR"/>
              </w:rPr>
            </w:pPr>
            <w:r w:rsidRPr="00B96848">
              <w:rPr>
                <w:rFonts w:eastAsia="Malgun Gothic"/>
                <w:lang w:eastAsia="ko-KR"/>
              </w:rPr>
              <w:t>Intra-gNB multi-hop indirect to direct path switching using existing framework</w:t>
            </w:r>
          </w:p>
          <w:p w14:paraId="4867E67B" w14:textId="77777777" w:rsidR="00FF0EFC" w:rsidRPr="00B96848" w:rsidRDefault="00FF0EFC" w:rsidP="00FF0EFC">
            <w:pPr>
              <w:numPr>
                <w:ilvl w:val="0"/>
                <w:numId w:val="29"/>
              </w:numPr>
              <w:spacing w:before="120" w:after="0" w:line="280" w:lineRule="atLeast"/>
              <w:jc w:val="both"/>
              <w:textAlignment w:val="auto"/>
              <w:rPr>
                <w:rFonts w:eastAsia="Malgun Gothic"/>
                <w:lang w:eastAsia="ko-KR"/>
              </w:rPr>
            </w:pPr>
            <w:r w:rsidRPr="00B96848">
              <w:rPr>
                <w:rFonts w:eastAsia="Malgun Gothic"/>
                <w:lang w:eastAsia="ko-KR"/>
              </w:rPr>
              <w:t>Intra-gNB multi-hop indirect to single-hop indirect path switching using existing framework</w:t>
            </w:r>
          </w:p>
          <w:p w14:paraId="5501E8CE" w14:textId="77777777" w:rsidR="00FF0EFC" w:rsidRPr="00B96848" w:rsidRDefault="00FF0EFC" w:rsidP="00FF0EFC">
            <w:pPr>
              <w:spacing w:before="120" w:after="0" w:line="280" w:lineRule="atLeast"/>
              <w:ind w:left="400"/>
              <w:jc w:val="both"/>
              <w:textAlignment w:val="auto"/>
              <w:rPr>
                <w:rFonts w:eastAsia="Malgun Gothic"/>
                <w:b/>
                <w:bCs/>
                <w:u w:val="single"/>
                <w:lang w:eastAsia="ko-KR"/>
              </w:rPr>
            </w:pPr>
            <w:r w:rsidRPr="00B96848">
              <w:rPr>
                <w:rFonts w:eastAsia="Malgun Gothic"/>
                <w:b/>
                <w:bCs/>
                <w:u w:val="single"/>
                <w:lang w:eastAsia="ko-KR"/>
              </w:rPr>
              <w:t>Second Priority in order of importance:</w:t>
            </w:r>
          </w:p>
          <w:p w14:paraId="454D04CC" w14:textId="77777777" w:rsidR="00FF0EFC" w:rsidRPr="00B96848" w:rsidRDefault="00FF0EFC" w:rsidP="00FF0EFC">
            <w:pPr>
              <w:numPr>
                <w:ilvl w:val="0"/>
                <w:numId w:val="29"/>
              </w:numPr>
              <w:spacing w:before="120" w:after="0" w:line="280" w:lineRule="atLeast"/>
              <w:jc w:val="both"/>
              <w:textAlignment w:val="auto"/>
              <w:rPr>
                <w:rFonts w:eastAsia="Malgun Gothic"/>
                <w:lang w:eastAsia="ko-KR"/>
              </w:rPr>
            </w:pPr>
            <w:r w:rsidRPr="00B96848">
              <w:rPr>
                <w:rFonts w:eastAsia="Malgun Gothic"/>
                <w:lang w:eastAsia="ko-KR"/>
              </w:rPr>
              <w:t>Intra-gNB direct to multi-hop indirect path switching</w:t>
            </w:r>
          </w:p>
          <w:p w14:paraId="36BDD768" w14:textId="77777777" w:rsidR="00FF0EFC" w:rsidRPr="00B96848" w:rsidRDefault="00FF0EFC" w:rsidP="00FF0EFC">
            <w:pPr>
              <w:numPr>
                <w:ilvl w:val="0"/>
                <w:numId w:val="29"/>
              </w:numPr>
              <w:spacing w:before="120" w:after="0" w:line="280" w:lineRule="atLeast"/>
              <w:jc w:val="both"/>
              <w:textAlignment w:val="auto"/>
              <w:rPr>
                <w:rFonts w:eastAsia="Malgun Gothic"/>
                <w:lang w:eastAsia="ko-KR"/>
              </w:rPr>
            </w:pPr>
            <w:r w:rsidRPr="00B96848">
              <w:rPr>
                <w:rFonts w:eastAsia="Malgun Gothic"/>
                <w:lang w:eastAsia="ko-KR"/>
              </w:rPr>
              <w:t>Intra-gNB single-hop indirect to multi-hop indirect path switching</w:t>
            </w:r>
          </w:p>
          <w:p w14:paraId="2BFD8DB2" w14:textId="77777777" w:rsidR="00FF0EFC" w:rsidRPr="00B96848" w:rsidRDefault="00FF0EFC" w:rsidP="00FF0EFC">
            <w:pPr>
              <w:spacing w:before="120" w:after="0" w:line="280" w:lineRule="atLeast"/>
              <w:ind w:left="400"/>
              <w:jc w:val="both"/>
              <w:textAlignment w:val="auto"/>
              <w:rPr>
                <w:rFonts w:eastAsia="Malgun Gothic"/>
                <w:lang w:eastAsia="ko-KR"/>
              </w:rPr>
            </w:pPr>
            <w:r w:rsidRPr="00B96848">
              <w:rPr>
                <w:rFonts w:eastAsia="Malgun Gothic"/>
                <w:lang w:eastAsia="ko-KR"/>
              </w:rPr>
              <w:t>The scenarios C and D are limited to path switching to a target indirect path consisting of the last relay UE in “direct” RRC Connected mode and all the other intermediate relay(s) in “indirect” RRC Connected mode to the same cell.</w:t>
            </w:r>
          </w:p>
          <w:p w14:paraId="3931A222" w14:textId="77777777" w:rsidR="00FF0EFC" w:rsidRPr="00B96848" w:rsidRDefault="00FF0EFC" w:rsidP="00FF0EFC">
            <w:pPr>
              <w:spacing w:after="0"/>
              <w:rPr>
                <w:rFonts w:eastAsia="Malgun Gothic"/>
                <w:bCs/>
              </w:rPr>
            </w:pPr>
          </w:p>
          <w:p w14:paraId="4025BC3B" w14:textId="77777777" w:rsidR="00FF0EFC" w:rsidRPr="00B96848" w:rsidRDefault="00FF0EFC" w:rsidP="00FF0EFC">
            <w:pPr>
              <w:spacing w:after="0"/>
              <w:rPr>
                <w:rFonts w:eastAsia="Malgun Gothic"/>
                <w:bCs/>
              </w:rPr>
            </w:pPr>
            <w:r w:rsidRPr="00B96848">
              <w:rPr>
                <w:rFonts w:eastAsia="Malgun Gothic"/>
                <w:bCs/>
              </w:rPr>
              <w:t xml:space="preserve">NOTE: The current existing measurement framework and existing data forwarding mechanism should be reused. </w:t>
            </w:r>
          </w:p>
          <w:p w14:paraId="7CE42EA4" w14:textId="3F1F8CAE" w:rsidR="00F92BE8" w:rsidRPr="00494F19" w:rsidRDefault="00F92BE8" w:rsidP="00286F32">
            <w:pPr>
              <w:spacing w:after="0"/>
              <w:rPr>
                <w:rFonts w:eastAsia="Times New Roman"/>
                <w:bCs/>
              </w:rPr>
            </w:pPr>
          </w:p>
        </w:tc>
      </w:tr>
    </w:tbl>
    <w:p w14:paraId="4C10058F" w14:textId="77777777" w:rsidR="00B5246D" w:rsidRPr="00494F19" w:rsidRDefault="00B5246D" w:rsidP="00F24356">
      <w:pPr>
        <w:jc w:val="both"/>
      </w:pPr>
    </w:p>
    <w:p w14:paraId="25C412E8" w14:textId="470D6AC4" w:rsidR="00B5246D" w:rsidRPr="00494F19" w:rsidRDefault="00B5246D" w:rsidP="00B5246D">
      <w:pPr>
        <w:jc w:val="both"/>
      </w:pPr>
      <w:r w:rsidRPr="00494F19">
        <w:t>The following conclusion and agreements were made in RAN2 #12</w:t>
      </w:r>
      <w:r w:rsidR="00976AF3" w:rsidRPr="00494F19">
        <w:t>7</w:t>
      </w:r>
      <w:r w:rsidR="00A13F82" w:rsidRPr="00494F19">
        <w:t xml:space="preserve"> </w:t>
      </w:r>
      <w:r w:rsidR="00A13F82" w:rsidRPr="00494F19">
        <w:fldChar w:fldCharType="begin"/>
      </w:r>
      <w:r w:rsidR="00A13F82" w:rsidRPr="00494F19">
        <w:instrText xml:space="preserve"> REF _Ref181547035 \r \h </w:instrText>
      </w:r>
      <w:r w:rsidR="00A13F82" w:rsidRPr="00494F19">
        <w:fldChar w:fldCharType="separate"/>
      </w:r>
      <w:r w:rsidR="000D28D4">
        <w:t>[2]</w:t>
      </w:r>
      <w:r w:rsidR="00A13F82" w:rsidRPr="00494F19">
        <w:fldChar w:fldCharType="end"/>
      </w:r>
      <w:r w:rsidRPr="00494F19">
        <w:t>:</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B5246D" w:rsidRPr="00494F19" w14:paraId="3E55821F" w14:textId="77777777" w:rsidTr="00405F36">
        <w:trPr>
          <w:trHeight w:val="890"/>
        </w:trPr>
        <w:tc>
          <w:tcPr>
            <w:tcW w:w="9607" w:type="dxa"/>
            <w:shd w:val="clear" w:color="auto" w:fill="auto"/>
          </w:tcPr>
          <w:p w14:paraId="68F5F030" w14:textId="77777777" w:rsidR="00A13F82" w:rsidRPr="00B96848" w:rsidRDefault="00A13F82" w:rsidP="00A13F82">
            <w:pPr>
              <w:overflowPunct/>
              <w:autoSpaceDE/>
              <w:autoSpaceDN/>
              <w:adjustRightInd/>
              <w:spacing w:after="0"/>
              <w:textAlignment w:val="auto"/>
              <w:rPr>
                <w:rFonts w:asciiTheme="majorHAnsi" w:eastAsia="Batang" w:hAnsiTheme="majorHAnsi" w:cstheme="majorHAnsi"/>
                <w:szCs w:val="24"/>
                <w:lang w:eastAsia="zh-CN"/>
              </w:rPr>
            </w:pPr>
            <w:r w:rsidRPr="00B96848">
              <w:rPr>
                <w:rFonts w:asciiTheme="majorHAnsi" w:eastAsia="Batang" w:hAnsiTheme="majorHAnsi" w:cstheme="majorHAnsi"/>
                <w:szCs w:val="24"/>
                <w:lang w:eastAsia="zh-CN"/>
              </w:rPr>
              <w:t>Agreements:</w:t>
            </w:r>
          </w:p>
          <w:p w14:paraId="3E0C4A30" w14:textId="77777777" w:rsidR="00A13F82" w:rsidRPr="00B96848" w:rsidRDefault="00A13F82" w:rsidP="00A13F82">
            <w:pPr>
              <w:overflowPunct/>
              <w:autoSpaceDE/>
              <w:autoSpaceDN/>
              <w:adjustRightInd/>
              <w:spacing w:after="0"/>
              <w:textAlignment w:val="auto"/>
              <w:rPr>
                <w:rFonts w:asciiTheme="majorHAnsi" w:eastAsia="Batang" w:hAnsiTheme="majorHAnsi" w:cstheme="majorHAnsi"/>
                <w:szCs w:val="24"/>
                <w:lang w:eastAsia="zh-CN"/>
              </w:rPr>
            </w:pPr>
            <w:r w:rsidRPr="00B96848">
              <w:rPr>
                <w:rFonts w:asciiTheme="majorHAnsi" w:eastAsia="Batang" w:hAnsiTheme="majorHAnsi" w:cstheme="majorHAnsi"/>
                <w:szCs w:val="24"/>
                <w:lang w:eastAsia="zh-CN"/>
              </w:rPr>
              <w:t>From RAN2 perspective, models A and B can both be supported.</w:t>
            </w:r>
          </w:p>
          <w:p w14:paraId="7886EABA" w14:textId="77777777" w:rsidR="00A13F82" w:rsidRPr="00B96848" w:rsidRDefault="00A13F82" w:rsidP="00A13F82">
            <w:pPr>
              <w:overflowPunct/>
              <w:autoSpaceDE/>
              <w:autoSpaceDN/>
              <w:adjustRightInd/>
              <w:spacing w:after="0"/>
              <w:textAlignment w:val="auto"/>
              <w:rPr>
                <w:rFonts w:asciiTheme="majorHAnsi" w:eastAsia="Batang" w:hAnsiTheme="majorHAnsi" w:cstheme="majorHAnsi"/>
                <w:szCs w:val="24"/>
                <w:lang w:eastAsia="zh-CN"/>
              </w:rPr>
            </w:pPr>
            <w:r w:rsidRPr="00B96848">
              <w:rPr>
                <w:rFonts w:asciiTheme="majorHAnsi" w:eastAsia="Batang" w:hAnsiTheme="majorHAnsi" w:cstheme="majorHAnsi"/>
                <w:szCs w:val="24"/>
                <w:lang w:eastAsia="zh-CN"/>
              </w:rPr>
              <w:t>Reuse existing AS discovery protocol to transmit discovery message for multi-hop U2N relaying.</w:t>
            </w:r>
          </w:p>
          <w:p w14:paraId="6AE7D2DC" w14:textId="77777777" w:rsidR="00A13F82" w:rsidRPr="00B96848" w:rsidRDefault="00A13F82" w:rsidP="00A13F82">
            <w:pPr>
              <w:overflowPunct/>
              <w:autoSpaceDE/>
              <w:autoSpaceDN/>
              <w:adjustRightInd/>
              <w:spacing w:after="0"/>
              <w:textAlignment w:val="auto"/>
              <w:rPr>
                <w:rFonts w:asciiTheme="majorHAnsi" w:eastAsia="Batang" w:hAnsiTheme="majorHAnsi" w:cstheme="majorHAnsi"/>
                <w:szCs w:val="24"/>
                <w:lang w:eastAsia="zh-CN"/>
              </w:rPr>
            </w:pPr>
            <w:r w:rsidRPr="00B96848">
              <w:rPr>
                <w:rFonts w:asciiTheme="majorHAnsi" w:eastAsia="Batang" w:hAnsiTheme="majorHAnsi" w:cstheme="majorHAnsi"/>
                <w:szCs w:val="24"/>
                <w:lang w:eastAsia="zh-CN"/>
              </w:rPr>
              <w:t>Reuse SL-SRB4 to transmit discovery message for multi-hop U2N relaying.</w:t>
            </w:r>
          </w:p>
          <w:p w14:paraId="5A913456" w14:textId="77777777" w:rsidR="00A13F82" w:rsidRPr="00B96848" w:rsidRDefault="00A13F82" w:rsidP="00A13F82">
            <w:pPr>
              <w:overflowPunct/>
              <w:autoSpaceDE/>
              <w:autoSpaceDN/>
              <w:adjustRightInd/>
              <w:spacing w:after="0"/>
              <w:textAlignment w:val="auto"/>
              <w:rPr>
                <w:rFonts w:asciiTheme="majorHAnsi" w:eastAsia="Batang" w:hAnsiTheme="majorHAnsi" w:cstheme="majorHAnsi"/>
                <w:szCs w:val="24"/>
                <w:lang w:eastAsia="zh-CN"/>
              </w:rPr>
            </w:pPr>
            <w:r w:rsidRPr="00B96848">
              <w:rPr>
                <w:rFonts w:asciiTheme="majorHAnsi" w:eastAsia="Batang" w:hAnsiTheme="majorHAnsi" w:cstheme="majorHAnsi"/>
                <w:szCs w:val="24"/>
                <w:lang w:eastAsia="zh-CN"/>
              </w:rPr>
              <w:t>Reuse existing resource pools defined for discovery message transmission and reception</w:t>
            </w:r>
          </w:p>
          <w:p w14:paraId="0F91AF2C" w14:textId="77777777" w:rsidR="00A13F82" w:rsidRPr="00B96848" w:rsidRDefault="00A13F82" w:rsidP="00A13F82">
            <w:pPr>
              <w:overflowPunct/>
              <w:autoSpaceDE/>
              <w:autoSpaceDN/>
              <w:adjustRightInd/>
              <w:spacing w:after="0"/>
              <w:textAlignment w:val="auto"/>
              <w:rPr>
                <w:rFonts w:asciiTheme="majorHAnsi" w:eastAsia="Batang" w:hAnsiTheme="majorHAnsi" w:cstheme="majorHAnsi"/>
                <w:szCs w:val="24"/>
                <w:lang w:eastAsia="zh-CN"/>
              </w:rPr>
            </w:pPr>
            <w:r w:rsidRPr="00B96848">
              <w:rPr>
                <w:rFonts w:asciiTheme="majorHAnsi" w:eastAsia="Batang" w:hAnsiTheme="majorHAnsi" w:cstheme="majorHAnsi"/>
                <w:szCs w:val="24"/>
                <w:lang w:eastAsia="zh-CN"/>
              </w:rPr>
              <w:lastRenderedPageBreak/>
              <w:t xml:space="preserve">Both of resource allocation mode 1 </w:t>
            </w:r>
            <w:proofErr w:type="gramStart"/>
            <w:r w:rsidRPr="00B96848">
              <w:rPr>
                <w:rFonts w:asciiTheme="majorHAnsi" w:eastAsia="Batang" w:hAnsiTheme="majorHAnsi" w:cstheme="majorHAnsi"/>
                <w:szCs w:val="24"/>
                <w:lang w:eastAsia="zh-CN"/>
              </w:rPr>
              <w:t>or</w:t>
            </w:r>
            <w:proofErr w:type="gramEnd"/>
            <w:r w:rsidRPr="00B96848">
              <w:rPr>
                <w:rFonts w:asciiTheme="majorHAnsi" w:eastAsia="Batang" w:hAnsiTheme="majorHAnsi" w:cstheme="majorHAnsi"/>
                <w:szCs w:val="24"/>
                <w:lang w:eastAsia="zh-CN"/>
              </w:rPr>
              <w:t xml:space="preserve"> mode 2 can be supported as in Rel-17/18 at least by relay UEs; FFS mode 1 for remote UE.</w:t>
            </w:r>
          </w:p>
          <w:p w14:paraId="62F9DBFC" w14:textId="77777777" w:rsidR="00A13F82" w:rsidRPr="00B96848" w:rsidRDefault="00A13F82" w:rsidP="00A13F82">
            <w:pPr>
              <w:overflowPunct/>
              <w:autoSpaceDE/>
              <w:autoSpaceDN/>
              <w:adjustRightInd/>
              <w:spacing w:after="0"/>
              <w:textAlignment w:val="auto"/>
              <w:rPr>
                <w:rFonts w:asciiTheme="majorHAnsi" w:eastAsia="Batang" w:hAnsiTheme="majorHAnsi" w:cstheme="majorHAnsi"/>
                <w:szCs w:val="24"/>
                <w:lang w:eastAsia="zh-CN"/>
              </w:rPr>
            </w:pPr>
            <w:r w:rsidRPr="00B96848">
              <w:rPr>
                <w:rFonts w:asciiTheme="majorHAnsi" w:eastAsia="Batang" w:hAnsiTheme="majorHAnsi" w:cstheme="majorHAnsi"/>
                <w:szCs w:val="24"/>
                <w:lang w:eastAsia="zh-CN"/>
              </w:rPr>
              <w:t>Configuration can be provided by SIB/dedicated message or pre-configured as in Rel-17/18.</w:t>
            </w:r>
          </w:p>
          <w:p w14:paraId="2579CC3D" w14:textId="77777777" w:rsidR="00B5246D" w:rsidRPr="00B96848" w:rsidRDefault="00B5246D" w:rsidP="007553C8">
            <w:pPr>
              <w:overflowPunct/>
              <w:autoSpaceDE/>
              <w:autoSpaceDN/>
              <w:adjustRightInd/>
              <w:spacing w:after="0"/>
              <w:textAlignment w:val="auto"/>
              <w:rPr>
                <w:rFonts w:asciiTheme="majorHAnsi" w:eastAsia="Batang" w:hAnsiTheme="majorHAnsi" w:cstheme="majorHAnsi"/>
                <w:szCs w:val="24"/>
                <w:lang w:eastAsia="zh-CN"/>
              </w:rPr>
            </w:pPr>
          </w:p>
          <w:p w14:paraId="24696312" w14:textId="77777777" w:rsidR="00A13F82" w:rsidRPr="00494F19" w:rsidRDefault="00A13F82" w:rsidP="00A13F82">
            <w:pPr>
              <w:overflowPunct/>
              <w:autoSpaceDE/>
              <w:autoSpaceDN/>
              <w:adjustRightInd/>
              <w:spacing w:after="0"/>
              <w:textAlignment w:val="auto"/>
              <w:rPr>
                <w:rFonts w:asciiTheme="majorHAnsi" w:eastAsia="Batang" w:hAnsiTheme="majorHAnsi" w:cstheme="majorHAnsi"/>
                <w:szCs w:val="24"/>
                <w:lang w:eastAsia="zh-CN"/>
              </w:rPr>
            </w:pPr>
            <w:r w:rsidRPr="00494F19">
              <w:rPr>
                <w:rFonts w:asciiTheme="majorHAnsi" w:eastAsia="Batang" w:hAnsiTheme="majorHAnsi" w:cstheme="majorHAnsi"/>
                <w:szCs w:val="24"/>
                <w:lang w:eastAsia="zh-CN"/>
              </w:rPr>
              <w:t>Agreements:</w:t>
            </w:r>
          </w:p>
          <w:p w14:paraId="7A0A7643" w14:textId="77777777" w:rsidR="00A13F82" w:rsidRPr="00494F19" w:rsidRDefault="00A13F82" w:rsidP="00A13F82">
            <w:pPr>
              <w:overflowPunct/>
              <w:autoSpaceDE/>
              <w:autoSpaceDN/>
              <w:adjustRightInd/>
              <w:spacing w:after="0"/>
              <w:textAlignment w:val="auto"/>
              <w:rPr>
                <w:rFonts w:asciiTheme="majorHAnsi" w:eastAsia="Batang" w:hAnsiTheme="majorHAnsi" w:cstheme="majorHAnsi"/>
                <w:szCs w:val="24"/>
                <w:lang w:eastAsia="zh-CN"/>
              </w:rPr>
            </w:pPr>
            <w:r w:rsidRPr="00494F19">
              <w:rPr>
                <w:rFonts w:asciiTheme="majorHAnsi" w:eastAsia="Batang" w:hAnsiTheme="majorHAnsi" w:cstheme="majorHAnsi"/>
                <w:szCs w:val="24"/>
                <w:lang w:eastAsia="zh-CN"/>
              </w:rPr>
              <w:t>If the RSRP measurement of the serving cell is below a Uu threshold, or the Remote UE could not find a serving cell, the Remote UE can perform discovery transmission, as in Rel-17/18.</w:t>
            </w:r>
          </w:p>
          <w:p w14:paraId="7E67E88A" w14:textId="77777777" w:rsidR="00A13F82" w:rsidRPr="00494F19" w:rsidRDefault="00A13F82" w:rsidP="00A13F82">
            <w:pPr>
              <w:overflowPunct/>
              <w:autoSpaceDE/>
              <w:autoSpaceDN/>
              <w:adjustRightInd/>
              <w:spacing w:after="0"/>
              <w:textAlignment w:val="auto"/>
              <w:rPr>
                <w:rFonts w:asciiTheme="majorHAnsi" w:eastAsia="Batang" w:hAnsiTheme="majorHAnsi" w:cstheme="majorHAnsi"/>
                <w:szCs w:val="24"/>
                <w:lang w:eastAsia="zh-CN"/>
              </w:rPr>
            </w:pPr>
            <w:r w:rsidRPr="00494F19">
              <w:rPr>
                <w:rFonts w:asciiTheme="majorHAnsi" w:eastAsia="Batang" w:hAnsiTheme="majorHAnsi" w:cstheme="majorHAnsi"/>
                <w:szCs w:val="24"/>
                <w:lang w:eastAsia="zh-CN"/>
              </w:rPr>
              <w:t>If the Uu RSRP measurement of the serving cell is above a low threshold and below a high threshold, the last relay UE can perform discovery transmission, as in Rel-17/18 (subject to how the gNB configures one or both thresholds).</w:t>
            </w:r>
          </w:p>
          <w:p w14:paraId="7350EE3D" w14:textId="77777777" w:rsidR="00A13F82" w:rsidRPr="00494F19" w:rsidRDefault="00A13F82" w:rsidP="00A13F82">
            <w:pPr>
              <w:overflowPunct/>
              <w:autoSpaceDE/>
              <w:autoSpaceDN/>
              <w:adjustRightInd/>
              <w:spacing w:after="0"/>
              <w:textAlignment w:val="auto"/>
              <w:rPr>
                <w:rFonts w:asciiTheme="majorHAnsi" w:eastAsia="Batang" w:hAnsiTheme="majorHAnsi" w:cstheme="majorHAnsi"/>
                <w:szCs w:val="24"/>
                <w:lang w:eastAsia="zh-CN"/>
              </w:rPr>
            </w:pPr>
            <w:r w:rsidRPr="00494F19">
              <w:rPr>
                <w:rFonts w:asciiTheme="majorHAnsi" w:eastAsia="Batang" w:hAnsiTheme="majorHAnsi" w:cstheme="majorHAnsi"/>
                <w:szCs w:val="24"/>
                <w:lang w:eastAsia="zh-CN"/>
              </w:rPr>
              <w:t>FFS discovery conditions for the intermediate relay UEs.</w:t>
            </w:r>
          </w:p>
          <w:p w14:paraId="3CD123C1" w14:textId="55A381A7" w:rsidR="00A13F82" w:rsidRPr="00494F19" w:rsidRDefault="00A13F82" w:rsidP="007553C8">
            <w:pPr>
              <w:overflowPunct/>
              <w:autoSpaceDE/>
              <w:autoSpaceDN/>
              <w:adjustRightInd/>
              <w:spacing w:after="0"/>
              <w:textAlignment w:val="auto"/>
              <w:rPr>
                <w:rFonts w:eastAsia="Batang"/>
                <w:szCs w:val="24"/>
                <w:lang w:eastAsia="zh-CN"/>
              </w:rPr>
            </w:pPr>
          </w:p>
        </w:tc>
      </w:tr>
    </w:tbl>
    <w:p w14:paraId="06D16E33" w14:textId="54F9699C" w:rsidR="00080FA5" w:rsidRPr="00494F19" w:rsidRDefault="00B5246D" w:rsidP="00F24356">
      <w:pPr>
        <w:jc w:val="both"/>
      </w:pPr>
      <w:r w:rsidRPr="00494F19">
        <w:lastRenderedPageBreak/>
        <w:br/>
      </w:r>
      <w:r w:rsidR="00FC5474" w:rsidRPr="00494F19">
        <w:br/>
      </w:r>
      <w:r w:rsidR="00080FA5" w:rsidRPr="00494F19">
        <w:t xml:space="preserve">In this contribution, we </w:t>
      </w:r>
      <w:r w:rsidR="00A60F96" w:rsidRPr="00494F19">
        <w:t xml:space="preserve">provide </w:t>
      </w:r>
      <w:r w:rsidR="00080FA5" w:rsidRPr="00494F19">
        <w:t xml:space="preserve">our views on </w:t>
      </w:r>
      <w:r w:rsidR="00CE402B" w:rsidRPr="00494F19">
        <w:t>relay</w:t>
      </w:r>
      <w:r w:rsidR="00272425" w:rsidRPr="00494F19">
        <w:t xml:space="preserve"> discovery and</w:t>
      </w:r>
      <w:r w:rsidR="00CE402B" w:rsidRPr="00494F19">
        <w:t xml:space="preserve"> (re-)selection for NR sidelink multi-hop relay</w:t>
      </w:r>
      <w:r w:rsidR="00080FA5" w:rsidRPr="00494F19">
        <w:t>.</w:t>
      </w:r>
    </w:p>
    <w:p w14:paraId="47BE0AB6" w14:textId="417B7512" w:rsidR="00C75820" w:rsidRPr="00494F19" w:rsidRDefault="0001183B" w:rsidP="00C75820">
      <w:pPr>
        <w:pStyle w:val="Heading1"/>
        <w:rPr>
          <w:lang w:val="en-US"/>
        </w:rPr>
      </w:pPr>
      <w:r w:rsidRPr="00494F19">
        <w:rPr>
          <w:lang w:val="en-US"/>
        </w:rPr>
        <w:t>Discussion</w:t>
      </w:r>
    </w:p>
    <w:p w14:paraId="6B28AED8" w14:textId="65416E6A" w:rsidR="000961C2" w:rsidRPr="00494F19" w:rsidRDefault="000D75CE" w:rsidP="00316369">
      <w:pPr>
        <w:jc w:val="both"/>
      </w:pPr>
      <w:r w:rsidRPr="00B96848">
        <w:t xml:space="preserve">In this section, we discuss </w:t>
      </w:r>
      <w:r w:rsidR="004F2B46" w:rsidRPr="00494F19">
        <w:t>relay</w:t>
      </w:r>
      <w:r w:rsidR="001B2AB2" w:rsidRPr="00494F19">
        <w:t xml:space="preserve"> discovery and</w:t>
      </w:r>
      <w:r w:rsidR="004F2B46" w:rsidRPr="00494F19">
        <w:t xml:space="preserve"> (re-)selection</w:t>
      </w:r>
      <w:r w:rsidR="00CF3933" w:rsidRPr="00494F19">
        <w:t xml:space="preserve"> for NR sidelink multi-hop relay</w:t>
      </w:r>
      <w:r w:rsidR="00233793" w:rsidRPr="00494F19">
        <w:t>.</w:t>
      </w:r>
      <w:r w:rsidR="00316369" w:rsidRPr="00494F19">
        <w:t xml:space="preserve"> </w:t>
      </w:r>
      <w:r w:rsidR="00A84794" w:rsidRPr="00494F19">
        <w:t xml:space="preserve">Rel-17 U2N relay was </w:t>
      </w:r>
      <w:r w:rsidR="009917DA" w:rsidRPr="00494F19">
        <w:t>specified</w:t>
      </w:r>
      <w:r w:rsidR="00A84794" w:rsidRPr="00494F19">
        <w:t xml:space="preserve"> to support only single-hop U2N relay (i.e., single Relay UE)</w:t>
      </w:r>
      <w:r w:rsidR="00D02923" w:rsidRPr="00494F19">
        <w:t xml:space="preserve"> as shown in </w:t>
      </w:r>
      <w:r w:rsidR="00C504D9" w:rsidRPr="00494F19">
        <w:fldChar w:fldCharType="begin"/>
      </w:r>
      <w:r w:rsidR="00C504D9" w:rsidRPr="00494F19">
        <w:instrText xml:space="preserve"> REF _Ref173769644 \h </w:instrText>
      </w:r>
      <w:r w:rsidR="007B5806" w:rsidRPr="00494F19">
        <w:instrText xml:space="preserve"> \* MERGEFORMAT </w:instrText>
      </w:r>
      <w:r w:rsidR="00C504D9" w:rsidRPr="00494F19">
        <w:fldChar w:fldCharType="separate"/>
      </w:r>
      <w:r w:rsidR="000D28D4" w:rsidRPr="00890801">
        <w:t xml:space="preserve">Figure </w:t>
      </w:r>
      <w:r w:rsidR="000D28D4" w:rsidRPr="00B96848">
        <w:rPr>
          <w:noProof/>
        </w:rPr>
        <w:t>1</w:t>
      </w:r>
      <w:r w:rsidR="00C504D9" w:rsidRPr="00494F19">
        <w:fldChar w:fldCharType="end"/>
      </w:r>
      <w:r w:rsidR="00A84794" w:rsidRPr="00494F19">
        <w:t xml:space="preserve">. </w:t>
      </w:r>
      <w:r w:rsidR="0081438F" w:rsidRPr="00494F19">
        <w:t>According to the WID</w:t>
      </w:r>
      <w:r w:rsidR="006F55B6" w:rsidRPr="00494F19">
        <w:t xml:space="preserve"> of </w:t>
      </w:r>
      <w:r w:rsidR="0081438F" w:rsidRPr="00494F19">
        <w:t>Rel-19 NR sidelink multi-hop relay</w:t>
      </w:r>
      <w:r w:rsidR="006F55B6" w:rsidRPr="00494F19">
        <w:t>, it</w:t>
      </w:r>
      <w:r w:rsidR="0081438F" w:rsidRPr="00494F19">
        <w:t xml:space="preserve"> will support up to two additional hop</w:t>
      </w:r>
      <w:r w:rsidR="001674EC" w:rsidRPr="00494F19">
        <w:t>s of relay</w:t>
      </w:r>
      <w:r w:rsidR="0081438F" w:rsidRPr="00494F19">
        <w:t xml:space="preserve"> on top of Rel-17 U2N relay.</w:t>
      </w:r>
      <w:r w:rsidR="00AC37A0" w:rsidRPr="00494F19">
        <w:t xml:space="preserve"> </w:t>
      </w:r>
      <w:r w:rsidR="000C3E6F" w:rsidRPr="00494F19">
        <w:fldChar w:fldCharType="begin"/>
      </w:r>
      <w:r w:rsidR="000C3E6F" w:rsidRPr="00494F19">
        <w:instrText xml:space="preserve"> REF _Ref127254633 \h  \* MERGEFORMAT </w:instrText>
      </w:r>
      <w:r w:rsidR="000C3E6F" w:rsidRPr="00494F19">
        <w:fldChar w:fldCharType="separate"/>
      </w:r>
      <w:r w:rsidR="000D28D4" w:rsidRPr="000D28D4">
        <w:t xml:space="preserve">Figure </w:t>
      </w:r>
      <w:r w:rsidR="000D28D4" w:rsidRPr="00B96848">
        <w:rPr>
          <w:noProof/>
        </w:rPr>
        <w:t>2</w:t>
      </w:r>
      <w:r w:rsidR="000C3E6F" w:rsidRPr="00494F19">
        <w:fldChar w:fldCharType="end"/>
      </w:r>
      <w:r w:rsidR="000C3E6F" w:rsidRPr="00494F19">
        <w:t xml:space="preserve"> shows a</w:t>
      </w:r>
      <w:r w:rsidR="000961C2" w:rsidRPr="00494F19">
        <w:t xml:space="preserve">n example of </w:t>
      </w:r>
      <w:r w:rsidR="00F65F9B" w:rsidRPr="00494F19">
        <w:t>multi-hop U2N relay</w:t>
      </w:r>
      <w:r w:rsidR="00FC7232" w:rsidRPr="00494F19">
        <w:t xml:space="preserve"> with two additional hops </w:t>
      </w:r>
      <w:r w:rsidR="00711667" w:rsidRPr="00494F19">
        <w:t>from Rel-17 U2N relay</w:t>
      </w:r>
      <w:r w:rsidR="00F65F9B" w:rsidRPr="00494F19">
        <w:t>.</w:t>
      </w:r>
    </w:p>
    <w:p w14:paraId="4E1BDF4C" w14:textId="5BAD0DA0" w:rsidR="000B4E1E" w:rsidRPr="00494F19" w:rsidRDefault="00AE4369" w:rsidP="000B4E1E">
      <w:pPr>
        <w:jc w:val="center"/>
      </w:pPr>
      <w:r w:rsidRPr="00494F19">
        <w:rPr>
          <w:noProof/>
        </w:rPr>
        <w:drawing>
          <wp:inline distT="0" distB="0" distL="0" distR="0" wp14:anchorId="18F0A1F2" wp14:editId="443DEE16">
            <wp:extent cx="2669781" cy="1006150"/>
            <wp:effectExtent l="0" t="0" r="0" b="0"/>
            <wp:docPr id="1670451124"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0451124" name=""/>
                    <pic:cNvPicPr/>
                  </pic:nvPicPr>
                  <pic:blipFill>
                    <a:blip r:embed="rId8">
                      <a:extLst>
                        <a:ext uri="{96DAC541-7B7A-43D3-8B79-37D633B846F1}">
                          <asvg:svgBlip xmlns:asvg="http://schemas.microsoft.com/office/drawing/2016/SVG/main" r:embed="rId9"/>
                        </a:ext>
                      </a:extLst>
                    </a:blip>
                    <a:stretch>
                      <a:fillRect/>
                    </a:stretch>
                  </pic:blipFill>
                  <pic:spPr>
                    <a:xfrm>
                      <a:off x="0" y="0"/>
                      <a:ext cx="2718530" cy="1024522"/>
                    </a:xfrm>
                    <a:prstGeom prst="rect">
                      <a:avLst/>
                    </a:prstGeom>
                  </pic:spPr>
                </pic:pic>
              </a:graphicData>
            </a:graphic>
          </wp:inline>
        </w:drawing>
      </w:r>
    </w:p>
    <w:p w14:paraId="26B37853" w14:textId="1A35CF7F" w:rsidR="000B4E1E" w:rsidRPr="00B96848" w:rsidRDefault="000B4E1E" w:rsidP="00621C68">
      <w:pPr>
        <w:pStyle w:val="Caption"/>
        <w:rPr>
          <w:rFonts w:ascii="Times New Roman" w:hAnsi="Times New Roman"/>
          <w:b w:val="0"/>
          <w:bCs w:val="0"/>
          <w:lang w:val="en-US"/>
        </w:rPr>
      </w:pPr>
      <w:bookmarkStart w:id="1" w:name="_Ref173769644"/>
      <w:r w:rsidRPr="00B96848">
        <w:rPr>
          <w:rFonts w:ascii="Times New Roman" w:hAnsi="Times New Roman"/>
          <w:b w:val="0"/>
          <w:bCs w:val="0"/>
          <w:lang w:val="en-US"/>
        </w:rPr>
        <w:t xml:space="preserve">Figure </w:t>
      </w:r>
      <w:r w:rsidRPr="00B96848">
        <w:rPr>
          <w:rFonts w:ascii="Times New Roman" w:hAnsi="Times New Roman"/>
          <w:b w:val="0"/>
          <w:bCs w:val="0"/>
          <w:lang w:val="en-US"/>
        </w:rPr>
        <w:fldChar w:fldCharType="begin"/>
      </w:r>
      <w:r w:rsidRPr="00B96848">
        <w:rPr>
          <w:rFonts w:ascii="Times New Roman" w:hAnsi="Times New Roman"/>
          <w:b w:val="0"/>
          <w:bCs w:val="0"/>
          <w:lang w:val="en-US"/>
        </w:rPr>
        <w:instrText xml:space="preserve"> SEQ Figure \* ARABIC </w:instrText>
      </w:r>
      <w:r w:rsidRPr="00B96848">
        <w:rPr>
          <w:rFonts w:ascii="Times New Roman" w:hAnsi="Times New Roman"/>
          <w:b w:val="0"/>
          <w:bCs w:val="0"/>
          <w:lang w:val="en-US"/>
        </w:rPr>
        <w:fldChar w:fldCharType="separate"/>
      </w:r>
      <w:r w:rsidR="000D28D4">
        <w:rPr>
          <w:rFonts w:ascii="Times New Roman" w:hAnsi="Times New Roman"/>
          <w:b w:val="0"/>
          <w:bCs w:val="0"/>
          <w:noProof/>
          <w:lang w:val="en-US"/>
        </w:rPr>
        <w:t>1</w:t>
      </w:r>
      <w:r w:rsidRPr="00B96848">
        <w:rPr>
          <w:rFonts w:ascii="Times New Roman" w:hAnsi="Times New Roman"/>
          <w:b w:val="0"/>
          <w:bCs w:val="0"/>
          <w:lang w:val="en-US"/>
        </w:rPr>
        <w:fldChar w:fldCharType="end"/>
      </w:r>
      <w:bookmarkEnd w:id="1"/>
      <w:r w:rsidRPr="00B96848">
        <w:rPr>
          <w:rFonts w:ascii="Times New Roman" w:hAnsi="Times New Roman"/>
          <w:b w:val="0"/>
          <w:bCs w:val="0"/>
          <w:lang w:val="en-US"/>
        </w:rPr>
        <w:t xml:space="preserve">. </w:t>
      </w:r>
      <w:r w:rsidRPr="00494F19">
        <w:rPr>
          <w:rFonts w:ascii="Times New Roman" w:hAnsi="Times New Roman"/>
          <w:b w:val="0"/>
          <w:bCs w:val="0"/>
          <w:lang w:val="en-US"/>
        </w:rPr>
        <w:t xml:space="preserve">Example of </w:t>
      </w:r>
      <w:r w:rsidR="00A074C4" w:rsidRPr="00494F19">
        <w:rPr>
          <w:rFonts w:ascii="Times New Roman" w:hAnsi="Times New Roman"/>
          <w:b w:val="0"/>
          <w:bCs w:val="0"/>
          <w:lang w:val="en-US"/>
        </w:rPr>
        <w:t>Rel-17</w:t>
      </w:r>
      <w:r w:rsidRPr="00494F19">
        <w:rPr>
          <w:rFonts w:ascii="Times New Roman" w:hAnsi="Times New Roman"/>
          <w:b w:val="0"/>
          <w:bCs w:val="0"/>
          <w:lang w:val="en-US"/>
        </w:rPr>
        <w:t xml:space="preserve"> </w:t>
      </w:r>
      <w:r w:rsidR="005B5FEA" w:rsidRPr="00494F19">
        <w:rPr>
          <w:rFonts w:ascii="Times New Roman" w:hAnsi="Times New Roman"/>
          <w:b w:val="0"/>
          <w:bCs w:val="0"/>
          <w:lang w:val="en-US"/>
        </w:rPr>
        <w:t xml:space="preserve">single-hop </w:t>
      </w:r>
      <w:r w:rsidRPr="00494F19">
        <w:rPr>
          <w:rFonts w:ascii="Times New Roman" w:hAnsi="Times New Roman"/>
          <w:b w:val="0"/>
          <w:bCs w:val="0"/>
          <w:lang w:val="en-US"/>
        </w:rPr>
        <w:t>U2N relay</w:t>
      </w:r>
      <w:r w:rsidRPr="00B96848">
        <w:rPr>
          <w:rFonts w:ascii="Times New Roman" w:hAnsi="Times New Roman"/>
          <w:b w:val="0"/>
          <w:bCs w:val="0"/>
          <w:lang w:val="en-US"/>
        </w:rPr>
        <w:t>.</w:t>
      </w:r>
    </w:p>
    <w:p w14:paraId="300889C1" w14:textId="0D10E274" w:rsidR="000961C2" w:rsidRPr="00B96848" w:rsidRDefault="00F22613" w:rsidP="000961C2">
      <w:pPr>
        <w:jc w:val="center"/>
      </w:pPr>
      <w:r w:rsidRPr="00494F19">
        <w:rPr>
          <w:noProof/>
        </w:rPr>
        <w:drawing>
          <wp:inline distT="0" distB="0" distL="0" distR="0" wp14:anchorId="5BCC3888" wp14:editId="4D608597">
            <wp:extent cx="4638744" cy="1627910"/>
            <wp:effectExtent l="0" t="0" r="0" b="0"/>
            <wp:docPr id="1097478526"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478526" name=""/>
                    <pic:cNvPicPr/>
                  </pic:nvPicPr>
                  <pic:blipFill>
                    <a:blip r:embed="rId10">
                      <a:extLst>
                        <a:ext uri="{96DAC541-7B7A-43D3-8B79-37D633B846F1}">
                          <asvg:svgBlip xmlns:asvg="http://schemas.microsoft.com/office/drawing/2016/SVG/main" r:embed="rId11"/>
                        </a:ext>
                      </a:extLst>
                    </a:blip>
                    <a:stretch>
                      <a:fillRect/>
                    </a:stretch>
                  </pic:blipFill>
                  <pic:spPr>
                    <a:xfrm>
                      <a:off x="0" y="0"/>
                      <a:ext cx="4660659" cy="1635601"/>
                    </a:xfrm>
                    <a:prstGeom prst="rect">
                      <a:avLst/>
                    </a:prstGeom>
                  </pic:spPr>
                </pic:pic>
              </a:graphicData>
            </a:graphic>
          </wp:inline>
        </w:drawing>
      </w:r>
    </w:p>
    <w:p w14:paraId="190F5B94" w14:textId="24440DC8" w:rsidR="00B255D7" w:rsidRPr="00B96848" w:rsidRDefault="00051611" w:rsidP="00257343">
      <w:pPr>
        <w:pStyle w:val="Caption"/>
        <w:rPr>
          <w:rFonts w:ascii="Times New Roman" w:hAnsi="Times New Roman"/>
          <w:b w:val="0"/>
          <w:bCs w:val="0"/>
          <w:lang w:val="en-US"/>
        </w:rPr>
      </w:pPr>
      <w:bookmarkStart w:id="2" w:name="_Ref127254633"/>
      <w:r w:rsidRPr="00B96848">
        <w:rPr>
          <w:rFonts w:ascii="Times New Roman" w:hAnsi="Times New Roman"/>
          <w:b w:val="0"/>
          <w:bCs w:val="0"/>
          <w:lang w:val="en-US"/>
        </w:rPr>
        <w:t xml:space="preserve">Figure </w:t>
      </w:r>
      <w:r w:rsidRPr="00B96848">
        <w:rPr>
          <w:rFonts w:ascii="Times New Roman" w:hAnsi="Times New Roman"/>
          <w:b w:val="0"/>
          <w:bCs w:val="0"/>
          <w:lang w:val="en-US"/>
        </w:rPr>
        <w:fldChar w:fldCharType="begin"/>
      </w:r>
      <w:r w:rsidRPr="00B96848">
        <w:rPr>
          <w:rFonts w:ascii="Times New Roman" w:hAnsi="Times New Roman"/>
          <w:b w:val="0"/>
          <w:bCs w:val="0"/>
          <w:lang w:val="en-US"/>
        </w:rPr>
        <w:instrText xml:space="preserve"> SEQ Figure \* ARABIC </w:instrText>
      </w:r>
      <w:r w:rsidRPr="00B96848">
        <w:rPr>
          <w:rFonts w:ascii="Times New Roman" w:hAnsi="Times New Roman"/>
          <w:b w:val="0"/>
          <w:bCs w:val="0"/>
          <w:lang w:val="en-US"/>
        </w:rPr>
        <w:fldChar w:fldCharType="separate"/>
      </w:r>
      <w:r w:rsidR="000D28D4">
        <w:rPr>
          <w:rFonts w:ascii="Times New Roman" w:hAnsi="Times New Roman"/>
          <w:b w:val="0"/>
          <w:bCs w:val="0"/>
          <w:noProof/>
          <w:lang w:val="en-US"/>
        </w:rPr>
        <w:t>2</w:t>
      </w:r>
      <w:r w:rsidRPr="00B96848">
        <w:rPr>
          <w:rFonts w:ascii="Times New Roman" w:hAnsi="Times New Roman"/>
          <w:b w:val="0"/>
          <w:bCs w:val="0"/>
          <w:lang w:val="en-US"/>
        </w:rPr>
        <w:fldChar w:fldCharType="end"/>
      </w:r>
      <w:bookmarkEnd w:id="2"/>
      <w:r w:rsidRPr="00B96848">
        <w:rPr>
          <w:rFonts w:ascii="Times New Roman" w:hAnsi="Times New Roman"/>
          <w:b w:val="0"/>
          <w:bCs w:val="0"/>
          <w:lang w:val="en-US"/>
        </w:rPr>
        <w:t xml:space="preserve">. </w:t>
      </w:r>
      <w:r w:rsidRPr="00494F19">
        <w:rPr>
          <w:rFonts w:ascii="Times New Roman" w:hAnsi="Times New Roman"/>
          <w:b w:val="0"/>
          <w:bCs w:val="0"/>
          <w:lang w:val="en-US"/>
        </w:rPr>
        <w:t xml:space="preserve">Example of </w:t>
      </w:r>
      <w:r w:rsidR="008D3B0B" w:rsidRPr="00494F19">
        <w:rPr>
          <w:rFonts w:ascii="Times New Roman" w:hAnsi="Times New Roman"/>
          <w:b w:val="0"/>
          <w:bCs w:val="0"/>
          <w:lang w:val="en-US"/>
        </w:rPr>
        <w:t>multi-hop U2N relay</w:t>
      </w:r>
      <w:r w:rsidR="002603C5" w:rsidRPr="00494F19">
        <w:rPr>
          <w:rFonts w:ascii="Times New Roman" w:hAnsi="Times New Roman"/>
          <w:b w:val="0"/>
          <w:bCs w:val="0"/>
          <w:lang w:val="en-US"/>
        </w:rPr>
        <w:t xml:space="preserve"> with two additional hops </w:t>
      </w:r>
      <w:r w:rsidR="003010CA" w:rsidRPr="00494F19">
        <w:rPr>
          <w:rFonts w:ascii="Times New Roman" w:hAnsi="Times New Roman"/>
          <w:b w:val="0"/>
          <w:bCs w:val="0"/>
          <w:lang w:val="en-US"/>
        </w:rPr>
        <w:t>from Rel-17 U2N relay</w:t>
      </w:r>
      <w:r w:rsidRPr="00B96848">
        <w:rPr>
          <w:rFonts w:ascii="Times New Roman" w:hAnsi="Times New Roman"/>
          <w:b w:val="0"/>
          <w:bCs w:val="0"/>
          <w:lang w:val="en-US"/>
        </w:rPr>
        <w:t>.</w:t>
      </w:r>
    </w:p>
    <w:p w14:paraId="52EE2003" w14:textId="632E495E" w:rsidR="00556E8E" w:rsidRPr="00494F19" w:rsidRDefault="00B92BF0" w:rsidP="00B96848">
      <w:pPr>
        <w:pStyle w:val="Heading2"/>
        <w:jc w:val="both"/>
        <w:rPr>
          <w:lang w:val="en-US"/>
        </w:rPr>
      </w:pPr>
      <w:r w:rsidRPr="00494F19">
        <w:rPr>
          <w:lang w:val="en-US"/>
        </w:rPr>
        <w:t xml:space="preserve">Uu criteria </w:t>
      </w:r>
      <w:r w:rsidR="003F7E50" w:rsidRPr="00494F19">
        <w:rPr>
          <w:lang w:val="en-US"/>
        </w:rPr>
        <w:t>to act as</w:t>
      </w:r>
      <w:r w:rsidRPr="00494F19">
        <w:rPr>
          <w:lang w:val="en-US"/>
        </w:rPr>
        <w:t xml:space="preserve"> </w:t>
      </w:r>
      <w:r w:rsidR="00556E8E" w:rsidRPr="00494F19">
        <w:rPr>
          <w:lang w:val="en-US"/>
        </w:rPr>
        <w:t>intermediate Relay UE</w:t>
      </w:r>
    </w:p>
    <w:p w14:paraId="217A139C" w14:textId="3FE69ED9" w:rsidR="00A61E36" w:rsidRPr="00494F19" w:rsidRDefault="00A61DD3" w:rsidP="00B96848">
      <w:pPr>
        <w:jc w:val="both"/>
      </w:pPr>
      <w:r w:rsidRPr="00B96848">
        <w:t>In the RAN2 #127 meeting,</w:t>
      </w:r>
      <w:r w:rsidR="00344CE1" w:rsidRPr="00B96848">
        <w:t xml:space="preserve"> it was agreed that</w:t>
      </w:r>
      <w:r w:rsidR="00A61E36" w:rsidRPr="00B96848">
        <w:t xml:space="preserve"> </w:t>
      </w:r>
      <w:r w:rsidR="007B13C4" w:rsidRPr="00B96848">
        <w:t xml:space="preserve">the </w:t>
      </w:r>
      <w:r w:rsidR="009B47B4" w:rsidRPr="00B96848">
        <w:t xml:space="preserve">Remote UE and </w:t>
      </w:r>
      <w:r w:rsidR="007B13C4" w:rsidRPr="00B96848">
        <w:t xml:space="preserve">the </w:t>
      </w:r>
      <w:r w:rsidR="009B47B4" w:rsidRPr="00B96848">
        <w:t>Last Relay UE can perform discovery transmission as in Rel-17/18.</w:t>
      </w:r>
      <w:r w:rsidR="00F60D98" w:rsidRPr="00B96848">
        <w:t xml:space="preserve"> More precisely, </w:t>
      </w:r>
      <w:r w:rsidR="007C6272" w:rsidRPr="00494F19">
        <w:t>i</w:t>
      </w:r>
      <w:r w:rsidR="00A61E36" w:rsidRPr="00494F19">
        <w:t>f the RSRP measurement of the serving cell is below a Uu threshold, or the Remote UE could not find a serving cell, the Remote UE can perform discovery transmission, as in Rel-17/18.</w:t>
      </w:r>
      <w:r w:rsidR="007C6272" w:rsidRPr="00B96848">
        <w:t xml:space="preserve"> </w:t>
      </w:r>
      <w:r w:rsidR="00A90196" w:rsidRPr="00B96848">
        <w:t xml:space="preserve">Also, </w:t>
      </w:r>
      <w:r w:rsidR="00A90196" w:rsidRPr="00494F19">
        <w:t>i</w:t>
      </w:r>
      <w:r w:rsidR="00A61E36" w:rsidRPr="00494F19">
        <w:t xml:space="preserve">f the Uu RSRP measurement of the serving cell is above a low threshold and below a high threshold, the </w:t>
      </w:r>
      <w:r w:rsidR="00670CE4" w:rsidRPr="00494F19">
        <w:t>L</w:t>
      </w:r>
      <w:r w:rsidR="00A61E36" w:rsidRPr="00494F19">
        <w:t xml:space="preserve">ast </w:t>
      </w:r>
      <w:r w:rsidR="00670CE4" w:rsidRPr="00494F19">
        <w:t>R</w:t>
      </w:r>
      <w:r w:rsidR="00A61E36" w:rsidRPr="00494F19">
        <w:t>elay UE can perform discovery transmission, as in Rel-17/18 (subject to how the gNB configures one or both thresholds).</w:t>
      </w:r>
    </w:p>
    <w:p w14:paraId="69B95B16" w14:textId="355BA76E" w:rsidR="00AC6A63" w:rsidRPr="00B96848" w:rsidRDefault="007D232D" w:rsidP="00B96848">
      <w:pPr>
        <w:jc w:val="both"/>
      </w:pPr>
      <w:r w:rsidRPr="00494F19">
        <w:t xml:space="preserve">One open question is </w:t>
      </w:r>
      <w:r w:rsidR="00B43142" w:rsidRPr="00494F19">
        <w:t xml:space="preserve">Uu criteria </w:t>
      </w:r>
      <w:r w:rsidR="00366322" w:rsidRPr="00B96848">
        <w:t>for Relay UEs</w:t>
      </w:r>
      <w:r w:rsidR="00E748E1" w:rsidRPr="00B96848">
        <w:t xml:space="preserve"> to act as Intermediate Relay UEs</w:t>
      </w:r>
      <w:r w:rsidR="00366322" w:rsidRPr="00B96848">
        <w:t>.</w:t>
      </w:r>
      <w:r w:rsidR="0037082F" w:rsidRPr="00B96848">
        <w:t xml:space="preserve"> Regarding </w:t>
      </w:r>
      <w:r w:rsidR="00A9096F" w:rsidRPr="00B96848">
        <w:t xml:space="preserve">a low Uu threshold, </w:t>
      </w:r>
      <w:r w:rsidR="002A7150" w:rsidRPr="00B96848">
        <w:t>it is not needed because</w:t>
      </w:r>
      <w:r w:rsidR="00963176" w:rsidRPr="00B96848">
        <w:t xml:space="preserve"> </w:t>
      </w:r>
      <w:r w:rsidR="00C32135" w:rsidRPr="00B96848">
        <w:t>it was agreed</w:t>
      </w:r>
      <w:r w:rsidR="00545C6C" w:rsidRPr="00B96848">
        <w:t xml:space="preserve"> in the RAN2 #127 meeting</w:t>
      </w:r>
      <w:r w:rsidR="00C32135" w:rsidRPr="00B96848">
        <w:t xml:space="preserve"> that </w:t>
      </w:r>
      <w:r w:rsidR="00963176" w:rsidRPr="00B96848">
        <w:t xml:space="preserve">Intermediate Relay UEs can be </w:t>
      </w:r>
      <w:r w:rsidR="003F4116" w:rsidRPr="00B96848">
        <w:t>inside or outside the Uu coverage</w:t>
      </w:r>
      <w:r w:rsidR="00545C6C" w:rsidRPr="00B96848">
        <w:t>. Regarding a high Uu threshold,</w:t>
      </w:r>
      <w:r w:rsidR="00E37906" w:rsidRPr="00B96848">
        <w:t xml:space="preserve"> </w:t>
      </w:r>
      <w:r w:rsidR="00341ADC">
        <w:t xml:space="preserve">it is needed because </w:t>
      </w:r>
      <w:r w:rsidR="006067D8" w:rsidRPr="006067D8">
        <w:t>UEs close to the center of the cell should not act as</w:t>
      </w:r>
      <w:r w:rsidR="00CA1F21">
        <w:t xml:space="preserve"> Intermediate</w:t>
      </w:r>
      <w:r w:rsidR="006067D8" w:rsidRPr="006067D8">
        <w:t xml:space="preserve"> Relay UE</w:t>
      </w:r>
      <w:r w:rsidR="006067D8">
        <w:t>.</w:t>
      </w:r>
    </w:p>
    <w:p w14:paraId="60692850" w14:textId="71F3F16F" w:rsidR="007E345D" w:rsidRPr="00494F19" w:rsidRDefault="007E345D" w:rsidP="00B96848">
      <w:pPr>
        <w:jc w:val="both"/>
        <w:rPr>
          <w:b/>
          <w:bCs/>
        </w:rPr>
      </w:pPr>
      <w:bookmarkStart w:id="3" w:name="_Toc181909216"/>
      <w:r w:rsidRPr="00494F19">
        <w:rPr>
          <w:b/>
          <w:bCs/>
        </w:rPr>
        <w:t xml:space="preserve">Observation </w:t>
      </w:r>
      <w:r w:rsidRPr="00494F19">
        <w:rPr>
          <w:b/>
          <w:bCs/>
        </w:rPr>
        <w:fldChar w:fldCharType="begin"/>
      </w:r>
      <w:r w:rsidRPr="00494F19">
        <w:rPr>
          <w:b/>
          <w:bCs/>
        </w:rPr>
        <w:instrText xml:space="preserve"> SEQ Observation \* ARABIC </w:instrText>
      </w:r>
      <w:r w:rsidRPr="00494F19">
        <w:rPr>
          <w:b/>
          <w:bCs/>
        </w:rPr>
        <w:fldChar w:fldCharType="separate"/>
      </w:r>
      <w:r w:rsidR="000D28D4">
        <w:rPr>
          <w:b/>
          <w:bCs/>
          <w:noProof/>
        </w:rPr>
        <w:t>1</w:t>
      </w:r>
      <w:r w:rsidRPr="00494F19">
        <w:rPr>
          <w:b/>
          <w:bCs/>
        </w:rPr>
        <w:fldChar w:fldCharType="end"/>
      </w:r>
      <w:r w:rsidRPr="00494F19">
        <w:rPr>
          <w:b/>
          <w:bCs/>
        </w:rPr>
        <w:t xml:space="preserve">: </w:t>
      </w:r>
      <w:r w:rsidR="00B01946">
        <w:rPr>
          <w:b/>
          <w:bCs/>
        </w:rPr>
        <w:t>A</w:t>
      </w:r>
      <w:r w:rsidR="00E47CEF" w:rsidRPr="00B96848">
        <w:rPr>
          <w:b/>
          <w:bCs/>
        </w:rPr>
        <w:t xml:space="preserve"> low Uu threshold is not needed</w:t>
      </w:r>
      <w:r w:rsidR="00EA41EA">
        <w:rPr>
          <w:b/>
          <w:bCs/>
        </w:rPr>
        <w:t xml:space="preserve"> for Relay UEs to act as Intermediate Relay UEs</w:t>
      </w:r>
      <w:r w:rsidR="00B01946">
        <w:rPr>
          <w:b/>
          <w:bCs/>
        </w:rPr>
        <w:t xml:space="preserve"> because </w:t>
      </w:r>
      <w:r w:rsidR="00B01946" w:rsidRPr="00B01946">
        <w:rPr>
          <w:b/>
          <w:bCs/>
        </w:rPr>
        <w:t xml:space="preserve">Intermediate Relay UEs can be inside or outside the Uu </w:t>
      </w:r>
      <w:proofErr w:type="gramStart"/>
      <w:r w:rsidR="00B01946" w:rsidRPr="00B01946">
        <w:rPr>
          <w:b/>
          <w:bCs/>
        </w:rPr>
        <w:t>coverage,</w:t>
      </w:r>
      <w:r w:rsidRPr="00494F19">
        <w:rPr>
          <w:b/>
          <w:bCs/>
        </w:rPr>
        <w:t>.</w:t>
      </w:r>
      <w:bookmarkEnd w:id="3"/>
      <w:proofErr w:type="gramEnd"/>
    </w:p>
    <w:p w14:paraId="2111C894" w14:textId="0BD0B39C" w:rsidR="00874CDB" w:rsidRPr="00494F19" w:rsidRDefault="00874CDB" w:rsidP="00B96848">
      <w:pPr>
        <w:jc w:val="both"/>
      </w:pPr>
      <w:bookmarkStart w:id="4" w:name="_Toc181909217"/>
      <w:r w:rsidRPr="00494F19">
        <w:rPr>
          <w:b/>
          <w:bCs/>
        </w:rPr>
        <w:lastRenderedPageBreak/>
        <w:t xml:space="preserve">Observation </w:t>
      </w:r>
      <w:r w:rsidRPr="00494F19">
        <w:rPr>
          <w:b/>
          <w:bCs/>
        </w:rPr>
        <w:fldChar w:fldCharType="begin"/>
      </w:r>
      <w:r w:rsidRPr="00494F19">
        <w:rPr>
          <w:b/>
          <w:bCs/>
        </w:rPr>
        <w:instrText xml:space="preserve"> SEQ Observation \* ARABIC </w:instrText>
      </w:r>
      <w:r w:rsidRPr="00494F19">
        <w:rPr>
          <w:b/>
          <w:bCs/>
        </w:rPr>
        <w:fldChar w:fldCharType="separate"/>
      </w:r>
      <w:r w:rsidR="000D28D4">
        <w:rPr>
          <w:b/>
          <w:bCs/>
          <w:noProof/>
        </w:rPr>
        <w:t>2</w:t>
      </w:r>
      <w:r w:rsidRPr="00494F19">
        <w:rPr>
          <w:b/>
          <w:bCs/>
        </w:rPr>
        <w:fldChar w:fldCharType="end"/>
      </w:r>
      <w:r w:rsidRPr="00494F19">
        <w:rPr>
          <w:b/>
          <w:bCs/>
        </w:rPr>
        <w:t xml:space="preserve">: </w:t>
      </w:r>
      <w:r w:rsidR="00341ADC">
        <w:rPr>
          <w:b/>
          <w:bCs/>
        </w:rPr>
        <w:t>A</w:t>
      </w:r>
      <w:r w:rsidRPr="00B96848">
        <w:rPr>
          <w:b/>
          <w:bCs/>
        </w:rPr>
        <w:t xml:space="preserve"> high Uu threshold is needed</w:t>
      </w:r>
      <w:r w:rsidR="00341ADC">
        <w:rPr>
          <w:b/>
          <w:bCs/>
        </w:rPr>
        <w:t xml:space="preserve"> </w:t>
      </w:r>
      <w:r w:rsidR="00EA41EA">
        <w:rPr>
          <w:b/>
          <w:bCs/>
        </w:rPr>
        <w:t xml:space="preserve">for Relay UEs to act as Intermediate Relay UEs </w:t>
      </w:r>
      <w:r w:rsidR="00341ADC">
        <w:rPr>
          <w:b/>
          <w:bCs/>
        </w:rPr>
        <w:t xml:space="preserve">because </w:t>
      </w:r>
      <w:r w:rsidR="00341ADC" w:rsidRPr="00341ADC">
        <w:rPr>
          <w:b/>
          <w:bCs/>
        </w:rPr>
        <w:t xml:space="preserve">UEs close to the center of the cell should not act as </w:t>
      </w:r>
      <w:r w:rsidR="00CA1F21" w:rsidRPr="00CA1F21">
        <w:rPr>
          <w:b/>
          <w:bCs/>
        </w:rPr>
        <w:t xml:space="preserve">Intermediate </w:t>
      </w:r>
      <w:r w:rsidR="00341ADC" w:rsidRPr="00341ADC">
        <w:rPr>
          <w:b/>
          <w:bCs/>
        </w:rPr>
        <w:t>Relay UE</w:t>
      </w:r>
      <w:r w:rsidRPr="00494F19">
        <w:rPr>
          <w:b/>
          <w:bCs/>
        </w:rPr>
        <w:t>.</w:t>
      </w:r>
      <w:bookmarkEnd w:id="4"/>
    </w:p>
    <w:p w14:paraId="568AD740" w14:textId="59C3218E" w:rsidR="00A61E36" w:rsidRPr="00494F19" w:rsidRDefault="008C6DB1" w:rsidP="00B96848">
      <w:pPr>
        <w:jc w:val="both"/>
      </w:pPr>
      <w:bookmarkStart w:id="5" w:name="_Toc181909219"/>
      <w:r w:rsidRPr="00494F19">
        <w:rPr>
          <w:b/>
          <w:bCs/>
        </w:rPr>
        <w:t xml:space="preserve">Proposal </w:t>
      </w:r>
      <w:r w:rsidRPr="00494F19">
        <w:rPr>
          <w:b/>
          <w:bCs/>
        </w:rPr>
        <w:fldChar w:fldCharType="begin"/>
      </w:r>
      <w:r w:rsidRPr="00494F19">
        <w:rPr>
          <w:b/>
          <w:bCs/>
        </w:rPr>
        <w:instrText xml:space="preserve"> SEQ Proposal \* ARABIC </w:instrText>
      </w:r>
      <w:r w:rsidRPr="00494F19">
        <w:rPr>
          <w:b/>
          <w:bCs/>
        </w:rPr>
        <w:fldChar w:fldCharType="separate"/>
      </w:r>
      <w:r w:rsidR="000D28D4">
        <w:rPr>
          <w:b/>
          <w:bCs/>
          <w:noProof/>
        </w:rPr>
        <w:t>1</w:t>
      </w:r>
      <w:r w:rsidRPr="00494F19">
        <w:rPr>
          <w:b/>
          <w:bCs/>
        </w:rPr>
        <w:fldChar w:fldCharType="end"/>
      </w:r>
      <w:r w:rsidRPr="00494F19">
        <w:rPr>
          <w:b/>
          <w:bCs/>
        </w:rPr>
        <w:t xml:space="preserve">: </w:t>
      </w:r>
      <w:r w:rsidR="00B803A5" w:rsidRPr="00494F19">
        <w:rPr>
          <w:b/>
          <w:bCs/>
        </w:rPr>
        <w:t>RAN2 to</w:t>
      </w:r>
      <w:r w:rsidR="00185C52" w:rsidRPr="00494F19">
        <w:rPr>
          <w:b/>
          <w:bCs/>
        </w:rPr>
        <w:t xml:space="preserve"> have a high Uu threshold and</w:t>
      </w:r>
      <w:r w:rsidR="00A93404" w:rsidRPr="00494F19">
        <w:rPr>
          <w:b/>
          <w:bCs/>
        </w:rPr>
        <w:t xml:space="preserve"> do not have a low Uu threshold</w:t>
      </w:r>
      <w:r w:rsidR="00B803A5" w:rsidRPr="00494F19">
        <w:rPr>
          <w:b/>
          <w:bCs/>
        </w:rPr>
        <w:t xml:space="preserve"> for Relay UEs</w:t>
      </w:r>
      <w:r w:rsidR="00964B27" w:rsidRPr="00494F19">
        <w:rPr>
          <w:b/>
          <w:bCs/>
        </w:rPr>
        <w:t xml:space="preserve"> to act as Intermediate Relay UE</w:t>
      </w:r>
      <w:r w:rsidRPr="00494F19">
        <w:rPr>
          <w:b/>
          <w:bCs/>
        </w:rPr>
        <w:t>.</w:t>
      </w:r>
      <w:bookmarkEnd w:id="5"/>
    </w:p>
    <w:p w14:paraId="0A688F1E" w14:textId="62E75ED3" w:rsidR="00C616D5" w:rsidRPr="00494F19" w:rsidRDefault="00B92BF0" w:rsidP="00C616D5">
      <w:pPr>
        <w:pStyle w:val="Heading2"/>
        <w:rPr>
          <w:lang w:val="en-US"/>
        </w:rPr>
      </w:pPr>
      <w:r w:rsidRPr="00494F19">
        <w:rPr>
          <w:lang w:val="en-US"/>
        </w:rPr>
        <w:t xml:space="preserve">PC5 </w:t>
      </w:r>
      <w:r w:rsidR="004B5F44" w:rsidRPr="00494F19">
        <w:rPr>
          <w:lang w:val="en-US"/>
        </w:rPr>
        <w:t xml:space="preserve">AS </w:t>
      </w:r>
      <w:r w:rsidRPr="00494F19">
        <w:rPr>
          <w:lang w:val="en-US"/>
        </w:rPr>
        <w:t>criteria for d</w:t>
      </w:r>
      <w:r w:rsidR="00C616D5" w:rsidRPr="00494F19">
        <w:rPr>
          <w:lang w:val="en-US"/>
        </w:rPr>
        <w:t xml:space="preserve">iscovery message </w:t>
      </w:r>
      <w:r w:rsidR="00093FDE" w:rsidRPr="00494F19">
        <w:rPr>
          <w:lang w:val="en-US"/>
        </w:rPr>
        <w:t>forwarding</w:t>
      </w:r>
      <w:r w:rsidR="00CA7375" w:rsidRPr="00494F19">
        <w:rPr>
          <w:lang w:val="en-US"/>
        </w:rPr>
        <w:t xml:space="preserve"> </w:t>
      </w:r>
      <w:r w:rsidR="00C616D5" w:rsidRPr="00494F19">
        <w:rPr>
          <w:lang w:val="en-US"/>
        </w:rPr>
        <w:t>at intermediate Relay UE</w:t>
      </w:r>
    </w:p>
    <w:p w14:paraId="394C7958" w14:textId="76EB1C6E" w:rsidR="00D953A9" w:rsidRPr="00B96848" w:rsidRDefault="00D33B46" w:rsidP="00D33B46">
      <w:pPr>
        <w:jc w:val="both"/>
      </w:pPr>
      <w:r w:rsidRPr="00B96848">
        <w:t>In the RAN2 #127 meeting, it was agreed that both Model</w:t>
      </w:r>
      <w:r w:rsidR="00084A1D" w:rsidRPr="00B96848">
        <w:t xml:space="preserve"> </w:t>
      </w:r>
      <w:r w:rsidRPr="00B96848">
        <w:t>A</w:t>
      </w:r>
      <w:r w:rsidR="00084A1D" w:rsidRPr="00B96848">
        <w:t xml:space="preserve"> discovery</w:t>
      </w:r>
      <w:r w:rsidRPr="00B96848">
        <w:t xml:space="preserve"> and</w:t>
      </w:r>
      <w:r w:rsidR="00084A1D" w:rsidRPr="00B96848">
        <w:t xml:space="preserve"> Model</w:t>
      </w:r>
      <w:r w:rsidRPr="00B96848">
        <w:t xml:space="preserve"> B discovery can be supported. </w:t>
      </w:r>
      <w:r w:rsidR="00974FD4" w:rsidRPr="00B96848">
        <w:t xml:space="preserve">In SA2, </w:t>
      </w:r>
      <w:r w:rsidRPr="00B96848">
        <w:t xml:space="preserve">TS </w:t>
      </w:r>
      <w:r w:rsidRPr="00494F19">
        <w:t>23.304</w:t>
      </w:r>
      <w:r w:rsidR="002975D9" w:rsidRPr="00494F19">
        <w:t xml:space="preserve"> </w:t>
      </w:r>
      <w:r w:rsidR="002975D9" w:rsidRPr="00494F19">
        <w:fldChar w:fldCharType="begin"/>
      </w:r>
      <w:r w:rsidR="002975D9" w:rsidRPr="00494F19">
        <w:instrText xml:space="preserve"> REF _Ref172641441 \r \h </w:instrText>
      </w:r>
      <w:r w:rsidR="00971EF2" w:rsidRPr="00494F19">
        <w:instrText xml:space="preserve"> \* MERGEFORMAT </w:instrText>
      </w:r>
      <w:r w:rsidR="002975D9" w:rsidRPr="00494F19">
        <w:fldChar w:fldCharType="separate"/>
      </w:r>
      <w:r w:rsidR="000D28D4">
        <w:t>[3]</w:t>
      </w:r>
      <w:r w:rsidR="002975D9" w:rsidRPr="00494F19">
        <w:fldChar w:fldCharType="end"/>
      </w:r>
      <w:r w:rsidRPr="00B96848">
        <w:t xml:space="preserve"> presents the procedure for</w:t>
      </w:r>
      <w:r w:rsidRPr="00494F19">
        <w:t xml:space="preserve"> </w:t>
      </w:r>
      <w:r w:rsidRPr="00B96848">
        <w:t xml:space="preserve">the Model A discovery and Model B discovery for multi-hop U2N relay as shown </w:t>
      </w:r>
      <w:r w:rsidR="00974FD4" w:rsidRPr="00B96848">
        <w:t xml:space="preserve">in </w:t>
      </w:r>
      <w:r w:rsidR="002975D9" w:rsidRPr="00B96848">
        <w:fldChar w:fldCharType="begin"/>
      </w:r>
      <w:r w:rsidR="002975D9" w:rsidRPr="00B96848">
        <w:instrText xml:space="preserve"> REF _Ref181805177 \h  \* MERGEFORMAT </w:instrText>
      </w:r>
      <w:r w:rsidR="002975D9" w:rsidRPr="00B96848">
        <w:fldChar w:fldCharType="separate"/>
      </w:r>
      <w:r w:rsidR="000D28D4" w:rsidRPr="000D28D4">
        <w:t xml:space="preserve">Figure </w:t>
      </w:r>
      <w:r w:rsidR="000D28D4" w:rsidRPr="00B96848">
        <w:rPr>
          <w:noProof/>
        </w:rPr>
        <w:t>3</w:t>
      </w:r>
      <w:r w:rsidR="002975D9" w:rsidRPr="00B96848">
        <w:fldChar w:fldCharType="end"/>
      </w:r>
      <w:r w:rsidR="002975D9" w:rsidRPr="00B96848">
        <w:t xml:space="preserve"> and </w:t>
      </w:r>
      <w:r w:rsidR="002975D9" w:rsidRPr="00B96848">
        <w:fldChar w:fldCharType="begin"/>
      </w:r>
      <w:r w:rsidR="002975D9" w:rsidRPr="00B96848">
        <w:instrText xml:space="preserve"> REF _Ref181805179 \h  \* MERGEFORMAT </w:instrText>
      </w:r>
      <w:r w:rsidR="002975D9" w:rsidRPr="00B96848">
        <w:fldChar w:fldCharType="separate"/>
      </w:r>
      <w:r w:rsidR="000D28D4" w:rsidRPr="000D28D4">
        <w:t xml:space="preserve">Figure </w:t>
      </w:r>
      <w:r w:rsidR="000D28D4" w:rsidRPr="00B96848">
        <w:rPr>
          <w:noProof/>
        </w:rPr>
        <w:t>4</w:t>
      </w:r>
      <w:r w:rsidR="002975D9" w:rsidRPr="00B96848">
        <w:fldChar w:fldCharType="end"/>
      </w:r>
      <w:r w:rsidRPr="00B96848">
        <w:t>.</w:t>
      </w:r>
      <w:r w:rsidR="00AF7E1D" w:rsidRPr="00B96848">
        <w:t xml:space="preserve"> </w:t>
      </w:r>
    </w:p>
    <w:p w14:paraId="0970CEC6" w14:textId="64204905" w:rsidR="0089456F" w:rsidRPr="00B96848" w:rsidRDefault="00DE7E75" w:rsidP="00B255D7">
      <w:pPr>
        <w:rPr>
          <w:lang w:eastAsia="zh-CN"/>
        </w:rPr>
      </w:pPr>
      <w:r w:rsidRPr="00494F19">
        <w:rPr>
          <w:noProof/>
        </w:rPr>
        <w:object w:dxaOrig="12361" w:dyaOrig="10014" w14:anchorId="459E31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0.35pt;height:395.2pt;mso-width-percent:0;mso-height-percent:0;mso-width-percent:0;mso-height-percent:0" o:ole="">
            <v:imagedata r:id="rId12" o:title=""/>
          </v:shape>
          <o:OLEObject Type="Embed" ProgID="Visio.Drawing.15" ShapeID="_x0000_i1026" DrawAspect="Content" ObjectID="_1792522710" r:id="rId13"/>
        </w:object>
      </w:r>
    </w:p>
    <w:p w14:paraId="7E229760" w14:textId="34AEABD6" w:rsidR="00235594" w:rsidRPr="00B96848" w:rsidRDefault="00235594" w:rsidP="00235594">
      <w:pPr>
        <w:pStyle w:val="Caption"/>
        <w:rPr>
          <w:rFonts w:ascii="Times New Roman" w:hAnsi="Times New Roman"/>
          <w:b w:val="0"/>
          <w:bCs w:val="0"/>
          <w:lang w:val="en-US"/>
        </w:rPr>
      </w:pPr>
      <w:bookmarkStart w:id="6" w:name="_Ref181805177"/>
      <w:r w:rsidRPr="00B96848">
        <w:rPr>
          <w:rFonts w:ascii="Times New Roman" w:hAnsi="Times New Roman"/>
          <w:b w:val="0"/>
          <w:bCs w:val="0"/>
          <w:lang w:val="en-US"/>
        </w:rPr>
        <w:t xml:space="preserve">Figure </w:t>
      </w:r>
      <w:r w:rsidRPr="00B96848">
        <w:rPr>
          <w:rFonts w:ascii="Times New Roman" w:hAnsi="Times New Roman"/>
          <w:b w:val="0"/>
          <w:bCs w:val="0"/>
          <w:lang w:val="en-US"/>
        </w:rPr>
        <w:fldChar w:fldCharType="begin"/>
      </w:r>
      <w:r w:rsidRPr="00B96848">
        <w:rPr>
          <w:rFonts w:ascii="Times New Roman" w:hAnsi="Times New Roman"/>
          <w:b w:val="0"/>
          <w:bCs w:val="0"/>
          <w:lang w:val="en-US"/>
        </w:rPr>
        <w:instrText xml:space="preserve"> SEQ Figure \* ARABIC </w:instrText>
      </w:r>
      <w:r w:rsidRPr="00B96848">
        <w:rPr>
          <w:rFonts w:ascii="Times New Roman" w:hAnsi="Times New Roman"/>
          <w:b w:val="0"/>
          <w:bCs w:val="0"/>
          <w:lang w:val="en-US"/>
        </w:rPr>
        <w:fldChar w:fldCharType="separate"/>
      </w:r>
      <w:r w:rsidR="000D28D4">
        <w:rPr>
          <w:rFonts w:ascii="Times New Roman" w:hAnsi="Times New Roman"/>
          <w:b w:val="0"/>
          <w:bCs w:val="0"/>
          <w:noProof/>
          <w:lang w:val="en-US"/>
        </w:rPr>
        <w:t>3</w:t>
      </w:r>
      <w:r w:rsidRPr="00B96848">
        <w:rPr>
          <w:rFonts w:ascii="Times New Roman" w:hAnsi="Times New Roman"/>
          <w:b w:val="0"/>
          <w:bCs w:val="0"/>
          <w:lang w:val="en-US"/>
        </w:rPr>
        <w:fldChar w:fldCharType="end"/>
      </w:r>
      <w:bookmarkEnd w:id="6"/>
      <w:r w:rsidRPr="00B96848">
        <w:rPr>
          <w:rFonts w:ascii="Times New Roman" w:hAnsi="Times New Roman"/>
          <w:b w:val="0"/>
          <w:bCs w:val="0"/>
          <w:lang w:val="en-US"/>
        </w:rPr>
        <w:t xml:space="preserve">. </w:t>
      </w:r>
      <w:r w:rsidRPr="00494F19">
        <w:rPr>
          <w:rFonts w:ascii="Times New Roman" w:hAnsi="Times New Roman"/>
          <w:b w:val="0"/>
          <w:bCs w:val="0"/>
          <w:lang w:val="en-US"/>
        </w:rPr>
        <w:t>Procedure for Model A discovery for multi-hop U2N relay (from Figure 6.3.2.5.2-1 in TS 23.304</w:t>
      </w:r>
      <w:r w:rsidR="004172E5" w:rsidRPr="00494F19">
        <w:rPr>
          <w:rFonts w:ascii="Times New Roman" w:hAnsi="Times New Roman"/>
          <w:b w:val="0"/>
          <w:bCs w:val="0"/>
          <w:lang w:val="en-US"/>
        </w:rPr>
        <w:t xml:space="preserve"> </w:t>
      </w:r>
      <w:r w:rsidR="004172E5" w:rsidRPr="00494F19">
        <w:rPr>
          <w:rFonts w:ascii="Times New Roman" w:hAnsi="Times New Roman"/>
          <w:b w:val="0"/>
          <w:bCs w:val="0"/>
          <w:lang w:val="en-US"/>
        </w:rPr>
        <w:fldChar w:fldCharType="begin"/>
      </w:r>
      <w:r w:rsidR="004172E5" w:rsidRPr="00494F19">
        <w:rPr>
          <w:rFonts w:ascii="Times New Roman" w:hAnsi="Times New Roman"/>
          <w:b w:val="0"/>
          <w:bCs w:val="0"/>
          <w:lang w:val="en-US"/>
        </w:rPr>
        <w:instrText xml:space="preserve"> REF _Ref172641441 \r \h </w:instrText>
      </w:r>
      <w:r w:rsidR="004172E5" w:rsidRPr="00494F19">
        <w:rPr>
          <w:rFonts w:ascii="Times New Roman" w:hAnsi="Times New Roman"/>
          <w:b w:val="0"/>
          <w:bCs w:val="0"/>
          <w:lang w:val="en-US"/>
        </w:rPr>
      </w:r>
      <w:r w:rsidR="004172E5" w:rsidRPr="00494F19">
        <w:rPr>
          <w:rFonts w:ascii="Times New Roman" w:hAnsi="Times New Roman"/>
          <w:b w:val="0"/>
          <w:bCs w:val="0"/>
          <w:lang w:val="en-US"/>
        </w:rPr>
        <w:fldChar w:fldCharType="separate"/>
      </w:r>
      <w:r w:rsidR="000D28D4">
        <w:rPr>
          <w:rFonts w:ascii="Times New Roman" w:hAnsi="Times New Roman"/>
          <w:b w:val="0"/>
          <w:bCs w:val="0"/>
          <w:lang w:val="en-US"/>
        </w:rPr>
        <w:t>[3]</w:t>
      </w:r>
      <w:r w:rsidR="004172E5" w:rsidRPr="00494F19">
        <w:rPr>
          <w:rFonts w:ascii="Times New Roman" w:hAnsi="Times New Roman"/>
          <w:b w:val="0"/>
          <w:bCs w:val="0"/>
          <w:lang w:val="en-US"/>
        </w:rPr>
        <w:fldChar w:fldCharType="end"/>
      </w:r>
      <w:r w:rsidRPr="00494F19">
        <w:rPr>
          <w:rFonts w:ascii="Times New Roman" w:hAnsi="Times New Roman"/>
          <w:b w:val="0"/>
          <w:bCs w:val="0"/>
          <w:lang w:val="en-US"/>
        </w:rPr>
        <w:t>)</w:t>
      </w:r>
      <w:r w:rsidRPr="00B96848">
        <w:rPr>
          <w:rFonts w:ascii="Times New Roman" w:hAnsi="Times New Roman"/>
          <w:b w:val="0"/>
          <w:bCs w:val="0"/>
          <w:lang w:val="en-US"/>
        </w:rPr>
        <w:t>.</w:t>
      </w:r>
    </w:p>
    <w:p w14:paraId="40768670" w14:textId="77777777" w:rsidR="00D953A9" w:rsidRPr="00B96848" w:rsidRDefault="00D953A9" w:rsidP="00D953A9">
      <w:pPr>
        <w:rPr>
          <w:lang w:eastAsia="zh-CN"/>
        </w:rPr>
      </w:pPr>
    </w:p>
    <w:p w14:paraId="7D73CDD1" w14:textId="556C7780" w:rsidR="00DB03FF" w:rsidRPr="00B96848" w:rsidRDefault="00DE7E75" w:rsidP="00DB03FF">
      <w:pPr>
        <w:rPr>
          <w:lang w:eastAsia="zh-CN"/>
        </w:rPr>
      </w:pPr>
      <w:r w:rsidRPr="00494F19">
        <w:rPr>
          <w:noProof/>
        </w:rPr>
        <w:object w:dxaOrig="8080" w:dyaOrig="6376" w14:anchorId="3D3156E5">
          <v:shape id="_x0000_i1025" type="#_x0000_t75" alt="" style="width:456.2pt;height:356.85pt;mso-width-percent:0;mso-height-percent:0;mso-width-percent:0;mso-height-percent:0" o:ole="">
            <v:imagedata r:id="rId14" o:title=""/>
          </v:shape>
          <o:OLEObject Type="Embed" ProgID="Word.Picture.8" ShapeID="_x0000_i1025" DrawAspect="Content" ObjectID="_1792522711" r:id="rId15"/>
        </w:object>
      </w:r>
    </w:p>
    <w:p w14:paraId="5EABB5B2" w14:textId="2B9F847B" w:rsidR="00DB03FF" w:rsidRPr="00B96848" w:rsidRDefault="00DB03FF" w:rsidP="00DB03FF">
      <w:pPr>
        <w:pStyle w:val="Caption"/>
        <w:rPr>
          <w:rFonts w:ascii="Times New Roman" w:hAnsi="Times New Roman"/>
          <w:b w:val="0"/>
          <w:bCs w:val="0"/>
          <w:lang w:val="en-US"/>
        </w:rPr>
      </w:pPr>
      <w:bookmarkStart w:id="7" w:name="_Ref181805179"/>
      <w:r w:rsidRPr="00B96848">
        <w:rPr>
          <w:rFonts w:ascii="Times New Roman" w:hAnsi="Times New Roman"/>
          <w:b w:val="0"/>
          <w:bCs w:val="0"/>
          <w:lang w:val="en-US"/>
        </w:rPr>
        <w:t xml:space="preserve">Figure </w:t>
      </w:r>
      <w:r w:rsidRPr="00B96848">
        <w:rPr>
          <w:rFonts w:ascii="Times New Roman" w:hAnsi="Times New Roman"/>
          <w:b w:val="0"/>
          <w:bCs w:val="0"/>
          <w:lang w:val="en-US"/>
        </w:rPr>
        <w:fldChar w:fldCharType="begin"/>
      </w:r>
      <w:r w:rsidRPr="00B96848">
        <w:rPr>
          <w:rFonts w:ascii="Times New Roman" w:hAnsi="Times New Roman"/>
          <w:b w:val="0"/>
          <w:bCs w:val="0"/>
          <w:lang w:val="en-US"/>
        </w:rPr>
        <w:instrText xml:space="preserve"> SEQ Figure \* ARABIC </w:instrText>
      </w:r>
      <w:r w:rsidRPr="00B96848">
        <w:rPr>
          <w:rFonts w:ascii="Times New Roman" w:hAnsi="Times New Roman"/>
          <w:b w:val="0"/>
          <w:bCs w:val="0"/>
          <w:lang w:val="en-US"/>
        </w:rPr>
        <w:fldChar w:fldCharType="separate"/>
      </w:r>
      <w:r w:rsidR="000D28D4">
        <w:rPr>
          <w:rFonts w:ascii="Times New Roman" w:hAnsi="Times New Roman"/>
          <w:b w:val="0"/>
          <w:bCs w:val="0"/>
          <w:noProof/>
          <w:lang w:val="en-US"/>
        </w:rPr>
        <w:t>4</w:t>
      </w:r>
      <w:r w:rsidRPr="00B96848">
        <w:rPr>
          <w:rFonts w:ascii="Times New Roman" w:hAnsi="Times New Roman"/>
          <w:b w:val="0"/>
          <w:bCs w:val="0"/>
          <w:lang w:val="en-US"/>
        </w:rPr>
        <w:fldChar w:fldCharType="end"/>
      </w:r>
      <w:bookmarkEnd w:id="7"/>
      <w:r w:rsidRPr="00B96848">
        <w:rPr>
          <w:rFonts w:ascii="Times New Roman" w:hAnsi="Times New Roman"/>
          <w:b w:val="0"/>
          <w:bCs w:val="0"/>
          <w:lang w:val="en-US"/>
        </w:rPr>
        <w:t xml:space="preserve">. </w:t>
      </w:r>
      <w:r w:rsidRPr="00494F19">
        <w:rPr>
          <w:rFonts w:ascii="Times New Roman" w:hAnsi="Times New Roman"/>
          <w:b w:val="0"/>
          <w:bCs w:val="0"/>
          <w:lang w:val="en-US"/>
        </w:rPr>
        <w:t>Procedure for Model B discovery for multi-hop U2N relay (from Figure 6.3.2.5.3-1 in TS 23.304</w:t>
      </w:r>
      <w:r w:rsidR="00A91EFE" w:rsidRPr="00494F19">
        <w:rPr>
          <w:rFonts w:ascii="Times New Roman" w:hAnsi="Times New Roman"/>
          <w:b w:val="0"/>
          <w:bCs w:val="0"/>
          <w:lang w:val="en-US"/>
        </w:rPr>
        <w:t xml:space="preserve"> </w:t>
      </w:r>
      <w:r w:rsidR="00A91EFE" w:rsidRPr="00494F19">
        <w:rPr>
          <w:rFonts w:ascii="Times New Roman" w:hAnsi="Times New Roman"/>
          <w:b w:val="0"/>
          <w:bCs w:val="0"/>
          <w:lang w:val="en-US"/>
        </w:rPr>
        <w:fldChar w:fldCharType="begin"/>
      </w:r>
      <w:r w:rsidR="00A91EFE" w:rsidRPr="00494F19">
        <w:rPr>
          <w:rFonts w:ascii="Times New Roman" w:hAnsi="Times New Roman"/>
          <w:b w:val="0"/>
          <w:bCs w:val="0"/>
          <w:lang w:val="en-US"/>
        </w:rPr>
        <w:instrText xml:space="preserve"> REF _Ref172641441 \r \h </w:instrText>
      </w:r>
      <w:r w:rsidR="00A91EFE" w:rsidRPr="00494F19">
        <w:rPr>
          <w:rFonts w:ascii="Times New Roman" w:hAnsi="Times New Roman"/>
          <w:b w:val="0"/>
          <w:bCs w:val="0"/>
          <w:lang w:val="en-US"/>
        </w:rPr>
      </w:r>
      <w:r w:rsidR="00A91EFE" w:rsidRPr="00494F19">
        <w:rPr>
          <w:rFonts w:ascii="Times New Roman" w:hAnsi="Times New Roman"/>
          <w:b w:val="0"/>
          <w:bCs w:val="0"/>
          <w:lang w:val="en-US"/>
        </w:rPr>
        <w:fldChar w:fldCharType="separate"/>
      </w:r>
      <w:r w:rsidR="000D28D4">
        <w:rPr>
          <w:rFonts w:ascii="Times New Roman" w:hAnsi="Times New Roman"/>
          <w:b w:val="0"/>
          <w:bCs w:val="0"/>
          <w:lang w:val="en-US"/>
        </w:rPr>
        <w:t>[3]</w:t>
      </w:r>
      <w:r w:rsidR="00A91EFE" w:rsidRPr="00494F19">
        <w:rPr>
          <w:rFonts w:ascii="Times New Roman" w:hAnsi="Times New Roman"/>
          <w:b w:val="0"/>
          <w:bCs w:val="0"/>
          <w:lang w:val="en-US"/>
        </w:rPr>
        <w:fldChar w:fldCharType="end"/>
      </w:r>
      <w:r w:rsidRPr="00494F19">
        <w:rPr>
          <w:rFonts w:ascii="Times New Roman" w:hAnsi="Times New Roman"/>
          <w:b w:val="0"/>
          <w:bCs w:val="0"/>
          <w:lang w:val="en-US"/>
        </w:rPr>
        <w:t>)</w:t>
      </w:r>
      <w:r w:rsidRPr="00B96848">
        <w:rPr>
          <w:rFonts w:ascii="Times New Roman" w:hAnsi="Times New Roman"/>
          <w:b w:val="0"/>
          <w:bCs w:val="0"/>
          <w:lang w:val="en-US"/>
        </w:rPr>
        <w:t>.</w:t>
      </w:r>
    </w:p>
    <w:p w14:paraId="339357A0" w14:textId="77777777" w:rsidR="00281C96" w:rsidRPr="00B96848" w:rsidRDefault="00281C96" w:rsidP="00B255D7">
      <w:pPr>
        <w:rPr>
          <w:lang w:eastAsia="zh-CN"/>
        </w:rPr>
      </w:pPr>
    </w:p>
    <w:p w14:paraId="7E597011" w14:textId="3D5A0C11" w:rsidR="000A430E" w:rsidRPr="00B96848" w:rsidRDefault="000A430E" w:rsidP="00B255D7">
      <w:pPr>
        <w:rPr>
          <w:lang w:eastAsia="zh-CN"/>
        </w:rPr>
      </w:pPr>
      <w:r w:rsidRPr="00B96848">
        <w:rPr>
          <w:lang w:eastAsia="zh-CN"/>
        </w:rPr>
        <w:t xml:space="preserve">For multi-hop U2N relay discovery, the criteria for forwarding discovery messages at an Intermediate Relay UE should </w:t>
      </w:r>
      <w:r w:rsidR="008142F7" w:rsidRPr="00B96848">
        <w:rPr>
          <w:lang w:eastAsia="zh-CN"/>
        </w:rPr>
        <w:t xml:space="preserve">be </w:t>
      </w:r>
      <w:r w:rsidRPr="00B96848">
        <w:rPr>
          <w:lang w:eastAsia="zh-CN"/>
        </w:rPr>
        <w:t xml:space="preserve">considered. </w:t>
      </w:r>
      <w:r w:rsidR="006778B7" w:rsidRPr="00B96848">
        <w:rPr>
          <w:lang w:eastAsia="zh-CN"/>
        </w:rPr>
        <w:t>T</w:t>
      </w:r>
      <w:r w:rsidR="00613DFB" w:rsidRPr="00B96848">
        <w:rPr>
          <w:lang w:eastAsia="zh-CN"/>
        </w:rPr>
        <w:t xml:space="preserve">he forwarding criteria in </w:t>
      </w:r>
      <w:r w:rsidRPr="00B96848">
        <w:rPr>
          <w:lang w:eastAsia="zh-CN"/>
        </w:rPr>
        <w:t>the</w:t>
      </w:r>
      <w:r w:rsidR="00640016" w:rsidRPr="00B96848">
        <w:rPr>
          <w:lang w:eastAsia="zh-CN"/>
        </w:rPr>
        <w:t xml:space="preserve"> multi-hop U2N</w:t>
      </w:r>
      <w:r w:rsidRPr="00B96848">
        <w:rPr>
          <w:lang w:eastAsia="zh-CN"/>
        </w:rPr>
        <w:t xml:space="preserve"> Model A discovery</w:t>
      </w:r>
      <w:r w:rsidR="00613DFB" w:rsidRPr="00B96848">
        <w:rPr>
          <w:lang w:eastAsia="zh-CN"/>
        </w:rPr>
        <w:t xml:space="preserve"> and Model B discovery in</w:t>
      </w:r>
      <w:r w:rsidRPr="00B96848">
        <w:rPr>
          <w:lang w:eastAsia="zh-CN"/>
        </w:rPr>
        <w:t xml:space="preserve"> </w:t>
      </w:r>
      <w:r w:rsidRPr="00494F19">
        <w:t xml:space="preserve">TS 23.304 </w:t>
      </w:r>
      <w:r w:rsidRPr="00494F19">
        <w:fldChar w:fldCharType="begin"/>
      </w:r>
      <w:r w:rsidRPr="00494F19">
        <w:instrText xml:space="preserve"> REF _Ref172641441 \r \h  \* MERGEFORMAT </w:instrText>
      </w:r>
      <w:r w:rsidRPr="00494F19">
        <w:fldChar w:fldCharType="separate"/>
      </w:r>
      <w:r w:rsidR="000D28D4">
        <w:t>[3]</w:t>
      </w:r>
      <w:r w:rsidRPr="00494F19">
        <w:fldChar w:fldCharType="end"/>
      </w:r>
      <w:r w:rsidR="006778B7" w:rsidRPr="00494F19">
        <w:t xml:space="preserve"> are summarized as foll</w:t>
      </w:r>
      <w:r w:rsidR="003403E5" w:rsidRPr="00494F19">
        <w:t>ow</w:t>
      </w:r>
      <w:r w:rsidR="006778B7" w:rsidRPr="00494F19">
        <w:t>s</w:t>
      </w:r>
      <w:r w:rsidR="00FA7C14" w:rsidRPr="00494F19">
        <w:t>:</w:t>
      </w:r>
    </w:p>
    <w:p w14:paraId="34A790CA" w14:textId="37E5D26D" w:rsidR="00971EF2" w:rsidRPr="00B96848" w:rsidRDefault="00971EF2" w:rsidP="000A430E">
      <w:pPr>
        <w:pStyle w:val="ListParagraph"/>
        <w:numPr>
          <w:ilvl w:val="0"/>
          <w:numId w:val="37"/>
        </w:numPr>
        <w:jc w:val="both"/>
        <w:rPr>
          <w:rFonts w:asciiTheme="minorHAnsi" w:hAnsiTheme="minorHAnsi" w:cstheme="minorHAnsi"/>
          <w:sz w:val="20"/>
          <w:szCs w:val="20"/>
          <w:lang w:eastAsia="zh-CN"/>
        </w:rPr>
      </w:pPr>
      <w:r w:rsidRPr="00B96848">
        <w:rPr>
          <w:rFonts w:asciiTheme="minorHAnsi" w:hAnsiTheme="minorHAnsi" w:cstheme="minorHAnsi"/>
          <w:sz w:val="20"/>
          <w:szCs w:val="20"/>
          <w:lang w:eastAsia="zh-CN"/>
        </w:rPr>
        <w:t>In Model A discovery,</w:t>
      </w:r>
      <w:r w:rsidR="0069743C" w:rsidRPr="00B96848">
        <w:rPr>
          <w:rFonts w:asciiTheme="minorHAnsi" w:hAnsiTheme="minorHAnsi" w:cstheme="minorHAnsi"/>
          <w:sz w:val="20"/>
          <w:szCs w:val="20"/>
          <w:lang w:eastAsia="zh-CN"/>
        </w:rPr>
        <w:t xml:space="preserve"> after</w:t>
      </w:r>
      <w:r w:rsidRPr="00B96848">
        <w:rPr>
          <w:rFonts w:asciiTheme="minorHAnsi" w:hAnsiTheme="minorHAnsi" w:cstheme="minorHAnsi"/>
          <w:sz w:val="20"/>
          <w:szCs w:val="20"/>
          <w:lang w:eastAsia="zh-CN"/>
        </w:rPr>
        <w:t xml:space="preserve"> an Intermediate Relay UE</w:t>
      </w:r>
      <w:r w:rsidR="0069743C" w:rsidRPr="00B96848">
        <w:rPr>
          <w:rFonts w:asciiTheme="minorHAnsi" w:hAnsiTheme="minorHAnsi" w:cstheme="minorHAnsi"/>
          <w:sz w:val="20"/>
          <w:szCs w:val="20"/>
          <w:lang w:eastAsia="zh-CN"/>
        </w:rPr>
        <w:t xml:space="preserve"> receives </w:t>
      </w:r>
      <w:r w:rsidR="001F6CB8" w:rsidRPr="00B96848">
        <w:rPr>
          <w:rFonts w:asciiTheme="minorHAnsi" w:hAnsiTheme="minorHAnsi" w:cstheme="minorHAnsi"/>
          <w:sz w:val="20"/>
          <w:szCs w:val="20"/>
          <w:lang w:eastAsia="zh-CN"/>
        </w:rPr>
        <w:t xml:space="preserve">a </w:t>
      </w:r>
      <w:r w:rsidR="00BE1A77" w:rsidRPr="00B96848">
        <w:rPr>
          <w:rFonts w:asciiTheme="minorHAnsi" w:hAnsiTheme="minorHAnsi" w:cstheme="minorHAnsi"/>
          <w:sz w:val="20"/>
          <w:szCs w:val="20"/>
          <w:lang w:eastAsia="zh-CN"/>
        </w:rPr>
        <w:t xml:space="preserve">Discovery Announcement </w:t>
      </w:r>
      <w:r w:rsidR="001E1722" w:rsidRPr="00B96848">
        <w:rPr>
          <w:rFonts w:asciiTheme="minorHAnsi" w:hAnsiTheme="minorHAnsi" w:cstheme="minorHAnsi"/>
          <w:sz w:val="20"/>
          <w:szCs w:val="20"/>
          <w:lang w:eastAsia="zh-CN"/>
        </w:rPr>
        <w:t>m</w:t>
      </w:r>
      <w:r w:rsidR="00BE1A77" w:rsidRPr="00B96848">
        <w:rPr>
          <w:rFonts w:asciiTheme="minorHAnsi" w:hAnsiTheme="minorHAnsi" w:cstheme="minorHAnsi"/>
          <w:sz w:val="20"/>
          <w:szCs w:val="20"/>
          <w:lang w:eastAsia="zh-CN"/>
        </w:rPr>
        <w:t>essage</w:t>
      </w:r>
      <w:r w:rsidR="0069743C" w:rsidRPr="00B96848">
        <w:rPr>
          <w:rFonts w:asciiTheme="minorHAnsi" w:hAnsiTheme="minorHAnsi" w:cstheme="minorHAnsi"/>
          <w:sz w:val="20"/>
          <w:szCs w:val="20"/>
          <w:lang w:eastAsia="zh-CN"/>
        </w:rPr>
        <w:t>, the Intermediate Relay UE</w:t>
      </w:r>
      <w:r w:rsidRPr="00B96848">
        <w:rPr>
          <w:rFonts w:asciiTheme="minorHAnsi" w:hAnsiTheme="minorHAnsi" w:cstheme="minorHAnsi"/>
          <w:sz w:val="20"/>
          <w:szCs w:val="20"/>
          <w:lang w:eastAsia="zh-CN"/>
        </w:rPr>
        <w:t xml:space="preserve"> creates a discovery entry based on the received </w:t>
      </w:r>
      <w:r w:rsidR="008B47D7" w:rsidRPr="00B96848">
        <w:rPr>
          <w:rFonts w:asciiTheme="minorHAnsi" w:hAnsiTheme="minorHAnsi" w:cstheme="minorHAnsi"/>
          <w:sz w:val="20"/>
          <w:szCs w:val="20"/>
          <w:lang w:eastAsia="zh-CN"/>
        </w:rPr>
        <w:t xml:space="preserve">Discovery Announcement </w:t>
      </w:r>
      <w:r w:rsidR="001E1722" w:rsidRPr="00B96848">
        <w:rPr>
          <w:rFonts w:asciiTheme="minorHAnsi" w:hAnsiTheme="minorHAnsi" w:cstheme="minorHAnsi"/>
          <w:sz w:val="20"/>
          <w:szCs w:val="20"/>
          <w:lang w:eastAsia="zh-CN"/>
        </w:rPr>
        <w:t>m</w:t>
      </w:r>
      <w:r w:rsidR="008B47D7" w:rsidRPr="00B96848">
        <w:rPr>
          <w:rFonts w:asciiTheme="minorHAnsi" w:hAnsiTheme="minorHAnsi" w:cstheme="minorHAnsi"/>
          <w:sz w:val="20"/>
          <w:szCs w:val="20"/>
          <w:lang w:eastAsia="zh-CN"/>
        </w:rPr>
        <w:t>essage</w:t>
      </w:r>
      <w:r w:rsidR="005F0DA4" w:rsidRPr="00B96848">
        <w:rPr>
          <w:rFonts w:asciiTheme="minorHAnsi" w:hAnsiTheme="minorHAnsi" w:cstheme="minorHAnsi"/>
          <w:sz w:val="20"/>
          <w:szCs w:val="20"/>
          <w:lang w:eastAsia="zh-CN"/>
        </w:rPr>
        <w:t>,</w:t>
      </w:r>
      <w:r w:rsidRPr="00B96848">
        <w:rPr>
          <w:rFonts w:asciiTheme="minorHAnsi" w:hAnsiTheme="minorHAnsi" w:cstheme="minorHAnsi"/>
          <w:sz w:val="20"/>
          <w:szCs w:val="20"/>
          <w:lang w:eastAsia="zh-CN"/>
        </w:rPr>
        <w:t xml:space="preserve"> if the </w:t>
      </w:r>
      <w:r w:rsidR="008F3D54" w:rsidRPr="00B96848">
        <w:rPr>
          <w:rFonts w:asciiTheme="minorHAnsi" w:hAnsiTheme="minorHAnsi" w:cstheme="minorHAnsi"/>
          <w:sz w:val="20"/>
          <w:szCs w:val="20"/>
          <w:lang w:eastAsia="zh-CN"/>
        </w:rPr>
        <w:t xml:space="preserve">received Discovery Announcement </w:t>
      </w:r>
      <w:r w:rsidR="00CF6C0A" w:rsidRPr="00B96848">
        <w:rPr>
          <w:rFonts w:asciiTheme="minorHAnsi" w:hAnsiTheme="minorHAnsi" w:cstheme="minorHAnsi"/>
          <w:sz w:val="20"/>
          <w:szCs w:val="20"/>
          <w:lang w:eastAsia="zh-CN"/>
        </w:rPr>
        <w:t>m</w:t>
      </w:r>
      <w:r w:rsidR="008F3D54" w:rsidRPr="00B96848">
        <w:rPr>
          <w:rFonts w:asciiTheme="minorHAnsi" w:hAnsiTheme="minorHAnsi" w:cstheme="minorHAnsi"/>
          <w:sz w:val="20"/>
          <w:szCs w:val="20"/>
          <w:lang w:eastAsia="zh-CN"/>
        </w:rPr>
        <w:t>essage</w:t>
      </w:r>
      <w:r w:rsidRPr="00B96848">
        <w:rPr>
          <w:rFonts w:asciiTheme="minorHAnsi" w:hAnsiTheme="minorHAnsi" w:cstheme="minorHAnsi"/>
          <w:sz w:val="20"/>
          <w:szCs w:val="20"/>
          <w:lang w:eastAsia="zh-CN"/>
        </w:rPr>
        <w:t xml:space="preserve"> meets the AS layer criteria, and the Hop-Count is less than the (pre-)configured maximum number of hops for the associated RSC and the optional Hop-Limit in the message. Then, the Intermediate Relay UE sends a </w:t>
      </w:r>
      <w:r w:rsidR="004D4055" w:rsidRPr="00B96848">
        <w:rPr>
          <w:rFonts w:asciiTheme="minorHAnsi" w:hAnsiTheme="minorHAnsi" w:cstheme="minorHAnsi"/>
          <w:sz w:val="20"/>
          <w:szCs w:val="20"/>
          <w:lang w:eastAsia="zh-CN"/>
        </w:rPr>
        <w:t xml:space="preserve">Discovery Announcement </w:t>
      </w:r>
      <w:r w:rsidR="001E1722" w:rsidRPr="00B96848">
        <w:rPr>
          <w:rFonts w:asciiTheme="minorHAnsi" w:hAnsiTheme="minorHAnsi" w:cstheme="minorHAnsi"/>
          <w:sz w:val="20"/>
          <w:szCs w:val="20"/>
          <w:lang w:eastAsia="zh-CN"/>
        </w:rPr>
        <w:t>m</w:t>
      </w:r>
      <w:r w:rsidR="004D4055" w:rsidRPr="00B96848">
        <w:rPr>
          <w:rFonts w:asciiTheme="minorHAnsi" w:hAnsiTheme="minorHAnsi" w:cstheme="minorHAnsi"/>
          <w:sz w:val="20"/>
          <w:szCs w:val="20"/>
          <w:lang w:eastAsia="zh-CN"/>
        </w:rPr>
        <w:t>essage</w:t>
      </w:r>
      <w:r w:rsidRPr="00B96848">
        <w:rPr>
          <w:rFonts w:asciiTheme="minorHAnsi" w:hAnsiTheme="minorHAnsi" w:cstheme="minorHAnsi"/>
          <w:sz w:val="20"/>
          <w:szCs w:val="20"/>
          <w:lang w:eastAsia="zh-CN"/>
        </w:rPr>
        <w:t>, using the information from the created discovery entry.</w:t>
      </w:r>
    </w:p>
    <w:p w14:paraId="3F4DD926" w14:textId="13B7E50D" w:rsidR="00CF6C0A" w:rsidRPr="00B96848" w:rsidRDefault="00A608AF" w:rsidP="000A430E">
      <w:pPr>
        <w:pStyle w:val="ListParagraph"/>
        <w:numPr>
          <w:ilvl w:val="0"/>
          <w:numId w:val="37"/>
        </w:numPr>
        <w:jc w:val="both"/>
        <w:rPr>
          <w:rFonts w:asciiTheme="minorHAnsi" w:hAnsiTheme="minorHAnsi" w:cstheme="minorHAnsi"/>
          <w:sz w:val="20"/>
          <w:szCs w:val="20"/>
          <w:lang w:eastAsia="zh-CN"/>
        </w:rPr>
      </w:pPr>
      <w:r w:rsidRPr="00B96848">
        <w:rPr>
          <w:rFonts w:asciiTheme="minorHAnsi" w:hAnsiTheme="minorHAnsi" w:cstheme="minorHAnsi"/>
          <w:sz w:val="20"/>
          <w:szCs w:val="20"/>
          <w:lang w:eastAsia="zh-CN"/>
        </w:rPr>
        <w:t xml:space="preserve">In Mode B discovery, </w:t>
      </w:r>
      <w:r w:rsidR="00EE4DDF" w:rsidRPr="00B96848">
        <w:rPr>
          <w:rFonts w:asciiTheme="minorHAnsi" w:hAnsiTheme="minorHAnsi" w:cstheme="minorHAnsi"/>
          <w:sz w:val="20"/>
          <w:szCs w:val="20"/>
          <w:lang w:eastAsia="zh-CN"/>
        </w:rPr>
        <w:t xml:space="preserve">after an Intermediate Relay UE receives a Discovery </w:t>
      </w:r>
      <w:r w:rsidR="000650C6" w:rsidRPr="00B96848">
        <w:rPr>
          <w:rFonts w:asciiTheme="minorHAnsi" w:hAnsiTheme="minorHAnsi" w:cstheme="minorHAnsi"/>
          <w:sz w:val="20"/>
          <w:szCs w:val="20"/>
          <w:lang w:eastAsia="zh-CN"/>
        </w:rPr>
        <w:t>Solicitation</w:t>
      </w:r>
      <w:r w:rsidR="00EE4DDF" w:rsidRPr="00B96848">
        <w:rPr>
          <w:rFonts w:asciiTheme="minorHAnsi" w:hAnsiTheme="minorHAnsi" w:cstheme="minorHAnsi"/>
          <w:sz w:val="20"/>
          <w:szCs w:val="20"/>
          <w:lang w:eastAsia="zh-CN"/>
        </w:rPr>
        <w:t xml:space="preserve"> </w:t>
      </w:r>
      <w:r w:rsidR="001E1722" w:rsidRPr="00B96848">
        <w:rPr>
          <w:rFonts w:asciiTheme="minorHAnsi" w:hAnsiTheme="minorHAnsi" w:cstheme="minorHAnsi"/>
          <w:sz w:val="20"/>
          <w:szCs w:val="20"/>
          <w:lang w:eastAsia="zh-CN"/>
        </w:rPr>
        <w:t>m</w:t>
      </w:r>
      <w:r w:rsidR="00EE4DDF" w:rsidRPr="00B96848">
        <w:rPr>
          <w:rFonts w:asciiTheme="minorHAnsi" w:hAnsiTheme="minorHAnsi" w:cstheme="minorHAnsi"/>
          <w:sz w:val="20"/>
          <w:szCs w:val="20"/>
          <w:lang w:eastAsia="zh-CN"/>
        </w:rPr>
        <w:t>essage,</w:t>
      </w:r>
      <w:r w:rsidR="004557D5" w:rsidRPr="00B96848">
        <w:rPr>
          <w:rFonts w:asciiTheme="minorHAnsi" w:hAnsiTheme="minorHAnsi" w:cstheme="minorHAnsi"/>
          <w:sz w:val="20"/>
          <w:szCs w:val="20"/>
          <w:lang w:eastAsia="zh-CN"/>
        </w:rPr>
        <w:t xml:space="preserve"> the Intermediate Relay UE may decide to send a Discovery Solicitation message, if </w:t>
      </w:r>
      <w:r w:rsidR="00F71DAC" w:rsidRPr="00B96848">
        <w:rPr>
          <w:rFonts w:asciiTheme="minorHAnsi" w:hAnsiTheme="minorHAnsi" w:cstheme="minorHAnsi"/>
          <w:sz w:val="20"/>
          <w:szCs w:val="20"/>
          <w:lang w:eastAsia="zh-CN"/>
        </w:rPr>
        <w:t>an indication that multi-hop relay is supported is contained in the received Solicitation message, the RSC contained in the Solicitation message matches any of the (pre)configured RSC(s) of an Intermediate Relay, and the Target Info matches the User Info ID of the Intermediate Relay UE (if any)</w:t>
      </w:r>
      <w:r w:rsidR="004557D5" w:rsidRPr="00B96848">
        <w:rPr>
          <w:rFonts w:asciiTheme="minorHAnsi" w:hAnsiTheme="minorHAnsi" w:cstheme="minorHAnsi"/>
          <w:sz w:val="20"/>
          <w:szCs w:val="20"/>
          <w:lang w:eastAsia="zh-CN"/>
        </w:rPr>
        <w:t>.</w:t>
      </w:r>
      <w:r w:rsidR="00CB323A" w:rsidRPr="00B96848">
        <w:rPr>
          <w:rFonts w:asciiTheme="minorHAnsi" w:hAnsiTheme="minorHAnsi" w:cstheme="minorHAnsi"/>
          <w:sz w:val="20"/>
          <w:szCs w:val="20"/>
          <w:lang w:eastAsia="zh-CN"/>
        </w:rPr>
        <w:t xml:space="preserve"> </w:t>
      </w:r>
      <w:r w:rsidR="007C7652" w:rsidRPr="00B96848">
        <w:rPr>
          <w:rFonts w:asciiTheme="minorHAnsi" w:hAnsiTheme="minorHAnsi" w:cstheme="minorHAnsi"/>
          <w:sz w:val="20"/>
          <w:szCs w:val="20"/>
          <w:lang w:eastAsia="zh-CN"/>
        </w:rPr>
        <w:t>The Intermediate Relay UE shall drop the received Discovery Solicitation message if the hop count (corresponding to the number of Relays included in the message) has reached the Hop-Limit of the received Discovery Solicitation message or the (pre</w:t>
      </w:r>
      <w:r w:rsidR="005C20AD" w:rsidRPr="00B96848">
        <w:rPr>
          <w:rFonts w:asciiTheme="minorHAnsi" w:hAnsiTheme="minorHAnsi" w:cstheme="minorHAnsi"/>
          <w:sz w:val="20"/>
          <w:szCs w:val="20"/>
          <w:lang w:eastAsia="zh-CN"/>
        </w:rPr>
        <w:t>-</w:t>
      </w:r>
      <w:r w:rsidR="007C7652" w:rsidRPr="00B96848">
        <w:rPr>
          <w:rFonts w:asciiTheme="minorHAnsi" w:hAnsiTheme="minorHAnsi" w:cstheme="minorHAnsi"/>
          <w:sz w:val="20"/>
          <w:szCs w:val="20"/>
          <w:lang w:eastAsia="zh-CN"/>
        </w:rPr>
        <w:t>)configured maximum number of hops associated with the RSC.</w:t>
      </w:r>
      <w:r w:rsidR="00CB323A" w:rsidRPr="00B96848">
        <w:rPr>
          <w:rFonts w:asciiTheme="minorHAnsi" w:hAnsiTheme="minorHAnsi" w:cstheme="minorHAnsi"/>
          <w:sz w:val="20"/>
          <w:szCs w:val="20"/>
          <w:lang w:eastAsia="zh-CN"/>
        </w:rPr>
        <w:t xml:space="preserve"> </w:t>
      </w:r>
      <w:r w:rsidR="00232A4A" w:rsidRPr="00B96848">
        <w:rPr>
          <w:rFonts w:asciiTheme="minorHAnsi" w:hAnsiTheme="minorHAnsi" w:cstheme="minorHAnsi"/>
          <w:sz w:val="20"/>
          <w:szCs w:val="20"/>
          <w:lang w:eastAsia="zh-CN"/>
        </w:rPr>
        <w:t xml:space="preserve">The Intermediate Relay may send a Response message when it has already found or established PC5 link with the </w:t>
      </w:r>
      <w:r w:rsidR="005C20AD" w:rsidRPr="00B96848">
        <w:rPr>
          <w:rFonts w:asciiTheme="minorHAnsi" w:hAnsiTheme="minorHAnsi" w:cstheme="minorHAnsi"/>
          <w:sz w:val="20"/>
          <w:szCs w:val="20"/>
          <w:lang w:eastAsia="zh-CN"/>
        </w:rPr>
        <w:t>Last</w:t>
      </w:r>
      <w:r w:rsidR="00232A4A" w:rsidRPr="00B96848">
        <w:rPr>
          <w:rFonts w:asciiTheme="minorHAnsi" w:hAnsiTheme="minorHAnsi" w:cstheme="minorHAnsi"/>
          <w:sz w:val="20"/>
          <w:szCs w:val="20"/>
          <w:lang w:eastAsia="zh-CN"/>
        </w:rPr>
        <w:t xml:space="preserve"> Relay UE(s), without sending </w:t>
      </w:r>
      <w:r w:rsidR="004557D5" w:rsidRPr="00B96848">
        <w:rPr>
          <w:rFonts w:asciiTheme="minorHAnsi" w:hAnsiTheme="minorHAnsi" w:cstheme="minorHAnsi"/>
          <w:sz w:val="20"/>
          <w:szCs w:val="20"/>
          <w:lang w:eastAsia="zh-CN"/>
        </w:rPr>
        <w:t xml:space="preserve">a Discovery </w:t>
      </w:r>
      <w:r w:rsidR="00232A4A" w:rsidRPr="00B96848">
        <w:rPr>
          <w:rFonts w:asciiTheme="minorHAnsi" w:hAnsiTheme="minorHAnsi" w:cstheme="minorHAnsi"/>
          <w:sz w:val="20"/>
          <w:szCs w:val="20"/>
          <w:lang w:eastAsia="zh-CN"/>
        </w:rPr>
        <w:t>Solicitation message.</w:t>
      </w:r>
      <w:r w:rsidR="00CB323A" w:rsidRPr="00B96848">
        <w:rPr>
          <w:rFonts w:asciiTheme="minorHAnsi" w:hAnsiTheme="minorHAnsi" w:cstheme="minorHAnsi"/>
          <w:sz w:val="20"/>
          <w:szCs w:val="20"/>
          <w:lang w:eastAsia="zh-CN"/>
        </w:rPr>
        <w:t xml:space="preserve"> </w:t>
      </w:r>
      <w:r w:rsidR="00CF6C0A" w:rsidRPr="00B96848">
        <w:rPr>
          <w:rFonts w:asciiTheme="minorHAnsi" w:hAnsiTheme="minorHAnsi" w:cstheme="minorHAnsi"/>
          <w:sz w:val="20"/>
          <w:szCs w:val="20"/>
          <w:lang w:eastAsia="zh-CN"/>
        </w:rPr>
        <w:t xml:space="preserve">If the same information on User Info IDs of Remote UE and </w:t>
      </w:r>
      <w:r w:rsidR="00591B21" w:rsidRPr="00B96848">
        <w:rPr>
          <w:rFonts w:asciiTheme="minorHAnsi" w:hAnsiTheme="minorHAnsi" w:cstheme="minorHAnsi"/>
          <w:sz w:val="20"/>
          <w:szCs w:val="20"/>
          <w:lang w:eastAsia="zh-CN"/>
        </w:rPr>
        <w:t>Last</w:t>
      </w:r>
      <w:r w:rsidR="00CF6C0A" w:rsidRPr="00B96848">
        <w:rPr>
          <w:rFonts w:asciiTheme="minorHAnsi" w:hAnsiTheme="minorHAnsi" w:cstheme="minorHAnsi"/>
          <w:sz w:val="20"/>
          <w:szCs w:val="20"/>
          <w:lang w:eastAsia="zh-CN"/>
        </w:rPr>
        <w:t xml:space="preserve"> Relay</w:t>
      </w:r>
      <w:r w:rsidR="00F83308" w:rsidRPr="00B96848">
        <w:rPr>
          <w:rFonts w:asciiTheme="minorHAnsi" w:hAnsiTheme="minorHAnsi" w:cstheme="minorHAnsi"/>
          <w:sz w:val="20"/>
          <w:szCs w:val="20"/>
          <w:lang w:eastAsia="zh-CN"/>
        </w:rPr>
        <w:t xml:space="preserve"> UE</w:t>
      </w:r>
      <w:r w:rsidR="00CF6C0A" w:rsidRPr="00B96848">
        <w:rPr>
          <w:rFonts w:asciiTheme="minorHAnsi" w:hAnsiTheme="minorHAnsi" w:cstheme="minorHAnsi"/>
          <w:sz w:val="20"/>
          <w:szCs w:val="20"/>
          <w:lang w:eastAsia="zh-CN"/>
        </w:rPr>
        <w:t xml:space="preserve"> is received from different Relay UEs, </w:t>
      </w:r>
      <w:r w:rsidR="00A14942" w:rsidRPr="00B96848">
        <w:rPr>
          <w:rFonts w:asciiTheme="minorHAnsi" w:hAnsiTheme="minorHAnsi" w:cstheme="minorHAnsi"/>
          <w:sz w:val="20"/>
          <w:szCs w:val="20"/>
          <w:lang w:eastAsia="zh-CN"/>
        </w:rPr>
        <w:t xml:space="preserve">the </w:t>
      </w:r>
      <w:r w:rsidR="00CF6C0A" w:rsidRPr="00B96848">
        <w:rPr>
          <w:rFonts w:asciiTheme="minorHAnsi" w:hAnsiTheme="minorHAnsi" w:cstheme="minorHAnsi"/>
          <w:sz w:val="20"/>
          <w:szCs w:val="20"/>
          <w:lang w:eastAsia="zh-CN"/>
        </w:rPr>
        <w:t>Intermediate Relay</w:t>
      </w:r>
      <w:r w:rsidR="00A14942" w:rsidRPr="00B96848">
        <w:rPr>
          <w:rFonts w:asciiTheme="minorHAnsi" w:hAnsiTheme="minorHAnsi" w:cstheme="minorHAnsi"/>
          <w:sz w:val="20"/>
          <w:szCs w:val="20"/>
          <w:lang w:eastAsia="zh-CN"/>
        </w:rPr>
        <w:t xml:space="preserve"> UE</w:t>
      </w:r>
      <w:r w:rsidR="00CF6C0A" w:rsidRPr="00B96848">
        <w:rPr>
          <w:rFonts w:asciiTheme="minorHAnsi" w:hAnsiTheme="minorHAnsi" w:cstheme="minorHAnsi"/>
          <w:sz w:val="20"/>
          <w:szCs w:val="20"/>
          <w:lang w:eastAsia="zh-CN"/>
        </w:rPr>
        <w:t xml:space="preserve"> may select a Solicitation message to be sent to the next hop based on various criteria (e.g., hop count, delay, channel quality of received messages, etc.).</w:t>
      </w:r>
    </w:p>
    <w:p w14:paraId="380F902B" w14:textId="37671753" w:rsidR="00C715FD" w:rsidRPr="00B96848" w:rsidRDefault="00C715FD" w:rsidP="00CB323A">
      <w:pPr>
        <w:jc w:val="both"/>
        <w:rPr>
          <w:lang w:eastAsia="zh-CN"/>
        </w:rPr>
      </w:pPr>
      <w:r w:rsidRPr="00B96848">
        <w:rPr>
          <w:lang w:eastAsia="zh-CN"/>
        </w:rPr>
        <w:t xml:space="preserve">One open question is </w:t>
      </w:r>
      <w:r w:rsidR="0033165A" w:rsidRPr="00B96848">
        <w:rPr>
          <w:lang w:eastAsia="zh-CN"/>
        </w:rPr>
        <w:t>what kind of</w:t>
      </w:r>
      <w:r w:rsidR="0075320B" w:rsidRPr="00B96848">
        <w:rPr>
          <w:lang w:eastAsia="zh-CN"/>
        </w:rPr>
        <w:t xml:space="preserve"> PC5</w:t>
      </w:r>
      <w:r w:rsidR="0033165A" w:rsidRPr="00B96848">
        <w:rPr>
          <w:lang w:eastAsia="zh-CN"/>
        </w:rPr>
        <w:t xml:space="preserve"> AS criteria </w:t>
      </w:r>
      <w:r w:rsidR="00423DF6" w:rsidRPr="00B96848">
        <w:rPr>
          <w:lang w:eastAsia="zh-CN"/>
        </w:rPr>
        <w:t>are</w:t>
      </w:r>
      <w:r w:rsidR="0033165A" w:rsidRPr="00B96848">
        <w:rPr>
          <w:lang w:eastAsia="zh-CN"/>
        </w:rPr>
        <w:t xml:space="preserve"> </w:t>
      </w:r>
      <w:r w:rsidR="00CF29E8" w:rsidRPr="00B96848">
        <w:rPr>
          <w:lang w:eastAsia="zh-CN"/>
        </w:rPr>
        <w:t>used</w:t>
      </w:r>
      <w:r w:rsidR="0033165A" w:rsidRPr="00B96848">
        <w:rPr>
          <w:lang w:eastAsia="zh-CN"/>
        </w:rPr>
        <w:t xml:space="preserve"> to determine whether an Intermediate Relay UE forwards the </w:t>
      </w:r>
      <w:r w:rsidR="00CF29E8" w:rsidRPr="00B96848">
        <w:rPr>
          <w:lang w:eastAsia="zh-CN"/>
        </w:rPr>
        <w:t xml:space="preserve">received Discovery Announcement </w:t>
      </w:r>
      <w:r w:rsidR="00751523" w:rsidRPr="00B96848">
        <w:rPr>
          <w:lang w:eastAsia="zh-CN"/>
        </w:rPr>
        <w:t>m</w:t>
      </w:r>
      <w:r w:rsidR="00CF29E8" w:rsidRPr="00B96848">
        <w:rPr>
          <w:lang w:eastAsia="zh-CN"/>
        </w:rPr>
        <w:t xml:space="preserve">essage in Mode A discovery and </w:t>
      </w:r>
      <w:r w:rsidR="00423DF6" w:rsidRPr="00B96848">
        <w:rPr>
          <w:lang w:eastAsia="zh-CN"/>
        </w:rPr>
        <w:t xml:space="preserve">the received </w:t>
      </w:r>
      <w:r w:rsidR="00CF29E8" w:rsidRPr="00B96848">
        <w:rPr>
          <w:lang w:eastAsia="zh-CN"/>
        </w:rPr>
        <w:t xml:space="preserve">Discovery Solicitation </w:t>
      </w:r>
      <w:r w:rsidR="0076463C" w:rsidRPr="00B96848">
        <w:rPr>
          <w:lang w:eastAsia="zh-CN"/>
        </w:rPr>
        <w:t>m</w:t>
      </w:r>
      <w:r w:rsidR="00CF29E8" w:rsidRPr="00B96848">
        <w:rPr>
          <w:lang w:eastAsia="zh-CN"/>
        </w:rPr>
        <w:t>essage in Mode B discovery</w:t>
      </w:r>
      <w:r w:rsidR="0033165A" w:rsidRPr="00B96848">
        <w:rPr>
          <w:lang w:eastAsia="zh-CN"/>
        </w:rPr>
        <w:t>.</w:t>
      </w:r>
      <w:r w:rsidR="0023412E" w:rsidRPr="00B96848">
        <w:rPr>
          <w:lang w:eastAsia="zh-CN"/>
        </w:rPr>
        <w:t xml:space="preserve"> </w:t>
      </w:r>
      <w:r w:rsidR="00DA7EDD" w:rsidRPr="00B96848">
        <w:rPr>
          <w:lang w:eastAsia="zh-CN"/>
        </w:rPr>
        <w:t>We propose</w:t>
      </w:r>
      <w:r w:rsidR="00576D0B" w:rsidRPr="00B96848">
        <w:rPr>
          <w:lang w:eastAsia="zh-CN"/>
        </w:rPr>
        <w:t xml:space="preserve"> to </w:t>
      </w:r>
      <w:r w:rsidR="004A6266" w:rsidRPr="00B96848">
        <w:rPr>
          <w:lang w:eastAsia="zh-CN"/>
        </w:rPr>
        <w:t>take into account</w:t>
      </w:r>
      <w:r w:rsidR="00576D0B" w:rsidRPr="00B96848">
        <w:rPr>
          <w:lang w:eastAsia="zh-CN"/>
        </w:rPr>
        <w:t xml:space="preserve"> the </w:t>
      </w:r>
      <w:r w:rsidR="00DC2C28" w:rsidRPr="00B96848">
        <w:rPr>
          <w:lang w:eastAsia="zh-CN"/>
        </w:rPr>
        <w:t xml:space="preserve">link </w:t>
      </w:r>
      <w:r w:rsidR="00576D0B" w:rsidRPr="00B96848">
        <w:rPr>
          <w:lang w:eastAsia="zh-CN"/>
        </w:rPr>
        <w:t xml:space="preserve">quality </w:t>
      </w:r>
      <w:r w:rsidR="00E4679C" w:rsidRPr="00B96848">
        <w:rPr>
          <w:lang w:eastAsia="zh-CN"/>
        </w:rPr>
        <w:t xml:space="preserve">(e.g., SD-RSRP, SL-RSRP) </w:t>
      </w:r>
      <w:r w:rsidR="00576D0B" w:rsidRPr="00B96848">
        <w:rPr>
          <w:lang w:eastAsia="zh-CN"/>
        </w:rPr>
        <w:t xml:space="preserve">between an Intermediate Relay </w:t>
      </w:r>
      <w:r w:rsidR="00576D0B" w:rsidRPr="00B96848">
        <w:rPr>
          <w:lang w:eastAsia="zh-CN"/>
        </w:rPr>
        <w:lastRenderedPageBreak/>
        <w:t>UE and a UE from which the Intermediate Relay UE received the Discovery Announcement message or the Discovery Solicitation message.</w:t>
      </w:r>
      <w:r w:rsidR="00F9168B" w:rsidRPr="00B96848">
        <w:rPr>
          <w:lang w:eastAsia="zh-CN"/>
        </w:rPr>
        <w:t xml:space="preserve"> </w:t>
      </w:r>
      <w:r w:rsidR="00A9345A" w:rsidRPr="00494F19">
        <w:rPr>
          <w:lang w:eastAsia="zh-CN"/>
        </w:rPr>
        <w:t xml:space="preserve">For example, the Intermediate Relay UE could forward the received discovery message if the link quality is good. Conversely, if the link quality is poor, the Intermediate Relay UE should not forward the </w:t>
      </w:r>
      <w:r w:rsidR="00E72201" w:rsidRPr="00494F19">
        <w:rPr>
          <w:lang w:eastAsia="zh-CN"/>
        </w:rPr>
        <w:t xml:space="preserve">received discovery </w:t>
      </w:r>
      <w:r w:rsidR="00A9345A" w:rsidRPr="00494F19">
        <w:rPr>
          <w:lang w:eastAsia="zh-CN"/>
        </w:rPr>
        <w:t>message. This is because a relay link with poor quality is unsuitable for multi-hop relaying, and forwarding such messages would waste sidelink radio resources.</w:t>
      </w:r>
      <w:r w:rsidR="00576D0B" w:rsidRPr="00B96848">
        <w:rPr>
          <w:lang w:eastAsia="zh-CN"/>
        </w:rPr>
        <w:t xml:space="preserve"> Therefore, we have the following proposal:</w:t>
      </w:r>
    </w:p>
    <w:p w14:paraId="744CE49A" w14:textId="36A854FF" w:rsidR="00235594" w:rsidRPr="00494F19" w:rsidRDefault="00C90980" w:rsidP="00212BA6">
      <w:pPr>
        <w:jc w:val="both"/>
      </w:pPr>
      <w:bookmarkStart w:id="8" w:name="_Toc181909220"/>
      <w:r w:rsidRPr="00494F19">
        <w:rPr>
          <w:b/>
          <w:bCs/>
        </w:rPr>
        <w:t xml:space="preserve">Proposal </w:t>
      </w:r>
      <w:r w:rsidRPr="00494F19">
        <w:rPr>
          <w:b/>
          <w:bCs/>
        </w:rPr>
        <w:fldChar w:fldCharType="begin"/>
      </w:r>
      <w:r w:rsidRPr="00494F19">
        <w:rPr>
          <w:b/>
          <w:bCs/>
        </w:rPr>
        <w:instrText xml:space="preserve"> SEQ Proposal \* ARABIC </w:instrText>
      </w:r>
      <w:r w:rsidRPr="00494F19">
        <w:rPr>
          <w:b/>
          <w:bCs/>
        </w:rPr>
        <w:fldChar w:fldCharType="separate"/>
      </w:r>
      <w:r w:rsidR="000D28D4">
        <w:rPr>
          <w:b/>
          <w:bCs/>
          <w:noProof/>
        </w:rPr>
        <w:t>2</w:t>
      </w:r>
      <w:r w:rsidRPr="00494F19">
        <w:rPr>
          <w:b/>
          <w:bCs/>
        </w:rPr>
        <w:fldChar w:fldCharType="end"/>
      </w:r>
      <w:r w:rsidRPr="00494F19">
        <w:rPr>
          <w:b/>
          <w:bCs/>
        </w:rPr>
        <w:t xml:space="preserve">: RAN2 to take into account </w:t>
      </w:r>
      <w:r w:rsidRPr="00B96848">
        <w:rPr>
          <w:b/>
          <w:bCs/>
        </w:rPr>
        <w:t xml:space="preserve">the </w:t>
      </w:r>
      <w:r w:rsidR="00A60E65" w:rsidRPr="00B96848">
        <w:rPr>
          <w:b/>
          <w:bCs/>
        </w:rPr>
        <w:t xml:space="preserve">link </w:t>
      </w:r>
      <w:r w:rsidRPr="00B96848">
        <w:rPr>
          <w:b/>
          <w:bCs/>
        </w:rPr>
        <w:t xml:space="preserve">quality </w:t>
      </w:r>
      <w:r w:rsidR="00E4679C" w:rsidRPr="00B96848">
        <w:rPr>
          <w:b/>
          <w:bCs/>
        </w:rPr>
        <w:t xml:space="preserve">(e.g., SD-RSRP, SL-RSRP) </w:t>
      </w:r>
      <w:r w:rsidR="00CA1754" w:rsidRPr="00B96848">
        <w:rPr>
          <w:b/>
          <w:bCs/>
        </w:rPr>
        <w:t xml:space="preserve">between an Intermediate Relay UE and a UE from which the Intermediate Relay UE received the Discovery Announcement </w:t>
      </w:r>
      <w:r w:rsidR="001E1722" w:rsidRPr="00B96848">
        <w:rPr>
          <w:b/>
          <w:bCs/>
        </w:rPr>
        <w:t>m</w:t>
      </w:r>
      <w:r w:rsidR="00CA1754" w:rsidRPr="00B96848">
        <w:rPr>
          <w:b/>
          <w:bCs/>
        </w:rPr>
        <w:t xml:space="preserve">essage or the Discovery Solicitation </w:t>
      </w:r>
      <w:r w:rsidR="001E1722" w:rsidRPr="00B96848">
        <w:rPr>
          <w:b/>
          <w:bCs/>
        </w:rPr>
        <w:t>m</w:t>
      </w:r>
      <w:r w:rsidR="00CA1754" w:rsidRPr="00B96848">
        <w:rPr>
          <w:b/>
          <w:bCs/>
        </w:rPr>
        <w:t>essage</w:t>
      </w:r>
      <w:r w:rsidR="000A11FD" w:rsidRPr="00B96848">
        <w:rPr>
          <w:b/>
          <w:bCs/>
        </w:rPr>
        <w:t xml:space="preserve">, to determine </w:t>
      </w:r>
      <w:r w:rsidR="00065DB5" w:rsidRPr="00B96848">
        <w:rPr>
          <w:b/>
          <w:bCs/>
        </w:rPr>
        <w:t>whether the Intermediate Relay UE forwards the received Discovery Announcement message in Mode A discovery and the received Discovery Solicitation message in Mode B discovery</w:t>
      </w:r>
      <w:r w:rsidRPr="00494F19">
        <w:rPr>
          <w:b/>
          <w:bCs/>
        </w:rPr>
        <w:t>.</w:t>
      </w:r>
      <w:bookmarkEnd w:id="8"/>
    </w:p>
    <w:p w14:paraId="7B237352" w14:textId="0DA814F7" w:rsidR="00B255D7" w:rsidRPr="00494F19" w:rsidRDefault="00F74271" w:rsidP="00B255D7">
      <w:pPr>
        <w:pStyle w:val="Heading2"/>
        <w:rPr>
          <w:lang w:val="en-US"/>
        </w:rPr>
      </w:pPr>
      <w:r w:rsidRPr="00B96848">
        <w:rPr>
          <w:lang w:val="en-US"/>
        </w:rPr>
        <w:t>R</w:t>
      </w:r>
      <w:r w:rsidR="00B255D7" w:rsidRPr="00B96848">
        <w:rPr>
          <w:lang w:val="en-US"/>
        </w:rPr>
        <w:t>elay (re-)selection</w:t>
      </w:r>
    </w:p>
    <w:p w14:paraId="1CE823C3" w14:textId="70BE0B7E" w:rsidR="00780521" w:rsidRPr="00494F19" w:rsidRDefault="005419B0" w:rsidP="003A3CFA">
      <w:pPr>
        <w:jc w:val="both"/>
      </w:pPr>
      <w:r w:rsidRPr="00494F19">
        <w:t xml:space="preserve">As specified in </w:t>
      </w:r>
      <w:r w:rsidR="617509BD" w:rsidRPr="00494F19">
        <w:t>Rel-17/</w:t>
      </w:r>
      <w:r w:rsidR="3A1820B9" w:rsidRPr="00494F19">
        <w:t xml:space="preserve">Rel-18 </w:t>
      </w:r>
      <w:r w:rsidRPr="00494F19">
        <w:t xml:space="preserve">TS 38.331 Clause 5.8.15.3, </w:t>
      </w:r>
      <w:r w:rsidR="004163B1" w:rsidRPr="00494F19">
        <w:t xml:space="preserve">Rel-17 U2N relay (re-)selection procedure </w:t>
      </w:r>
      <w:r w:rsidR="00E80C4A" w:rsidRPr="00494F19">
        <w:t>uses</w:t>
      </w:r>
      <w:r w:rsidR="004163B1" w:rsidRPr="00494F19">
        <w:t xml:space="preserve"> the </w:t>
      </w:r>
      <w:r w:rsidR="005E3A76" w:rsidRPr="00494F19">
        <w:t>SD-</w:t>
      </w:r>
      <w:r w:rsidR="004163B1" w:rsidRPr="00494F19">
        <w:t>RSRP</w:t>
      </w:r>
      <w:r w:rsidR="00305848" w:rsidRPr="00494F19">
        <w:t>(</w:t>
      </w:r>
      <w:r w:rsidR="004E564E" w:rsidRPr="00494F19">
        <w:t>s</w:t>
      </w:r>
      <w:r w:rsidR="00305848" w:rsidRPr="00494F19">
        <w:t>)</w:t>
      </w:r>
      <w:r w:rsidR="004163B1" w:rsidRPr="00494F19">
        <w:t xml:space="preserve"> of U2N Relay UE</w:t>
      </w:r>
      <w:r w:rsidR="00305848" w:rsidRPr="00494F19">
        <w:t>(</w:t>
      </w:r>
      <w:r w:rsidR="004E564E" w:rsidRPr="00494F19">
        <w:t>s</w:t>
      </w:r>
      <w:r w:rsidR="00305848" w:rsidRPr="00494F19">
        <w:t>)</w:t>
      </w:r>
      <w:r w:rsidR="004163B1" w:rsidRPr="00494F19">
        <w:t xml:space="preserve"> that Remote UE </w:t>
      </w:r>
      <w:r w:rsidR="008243AC" w:rsidRPr="00494F19">
        <w:t xml:space="preserve">has </w:t>
      </w:r>
      <w:r w:rsidR="004163B1" w:rsidRPr="00494F19">
        <w:t>discover</w:t>
      </w:r>
      <w:r w:rsidR="008243AC" w:rsidRPr="00494F19">
        <w:t>ed</w:t>
      </w:r>
      <w:r w:rsidR="00305848" w:rsidRPr="00494F19">
        <w:t xml:space="preserve"> to determine </w:t>
      </w:r>
      <w:r w:rsidR="00DF222B" w:rsidRPr="00494F19">
        <w:t>suitable</w:t>
      </w:r>
      <w:r w:rsidR="00305848" w:rsidRPr="00494F19">
        <w:t xml:space="preserve"> U2N Relay UE(s)</w:t>
      </w:r>
      <w:r w:rsidR="003C73F5" w:rsidRPr="00494F19">
        <w:t xml:space="preserve"> as shown below</w:t>
      </w:r>
      <w:r w:rsidR="00546B34" w:rsidRPr="00494F19">
        <w:t>. More specifically, for</w:t>
      </w:r>
      <w:r w:rsidR="00B24119" w:rsidRPr="00494F19">
        <w:t xml:space="preserve"> candidate</w:t>
      </w:r>
      <w:r w:rsidR="00546B34" w:rsidRPr="00494F19">
        <w:t xml:space="preserve"> U2N Relay UE</w:t>
      </w:r>
      <w:r w:rsidR="00FA2CBD" w:rsidRPr="00494F19">
        <w:t>(s)</w:t>
      </w:r>
      <w:r w:rsidR="00546B34" w:rsidRPr="00494F19">
        <w:t xml:space="preserve"> that Remote UE has discovered, Remote UE considers the</w:t>
      </w:r>
      <w:r w:rsidR="00002F0E" w:rsidRPr="00494F19">
        <w:t xml:space="preserve"> candidate</w:t>
      </w:r>
      <w:r w:rsidR="00546B34" w:rsidRPr="00494F19">
        <w:t xml:space="preserve"> U2N Relay UE</w:t>
      </w:r>
      <w:r w:rsidR="00FA2CBD" w:rsidRPr="00494F19">
        <w:t>(s)</w:t>
      </w:r>
      <w:r w:rsidR="00546B34" w:rsidRPr="00494F19">
        <w:t xml:space="preserve"> for which SD-RSRP exceeds </w:t>
      </w:r>
      <w:r w:rsidR="00546B34" w:rsidRPr="00494F19">
        <w:rPr>
          <w:i/>
          <w:iCs/>
        </w:rPr>
        <w:t>sl-RSRP-Thresh</w:t>
      </w:r>
      <w:r w:rsidR="00546B34" w:rsidRPr="00494F19">
        <w:t xml:space="preserve"> by </w:t>
      </w:r>
      <w:r w:rsidR="00546B34" w:rsidRPr="00494F19">
        <w:rPr>
          <w:i/>
          <w:iCs/>
        </w:rPr>
        <w:t>sl-HystMin</w:t>
      </w:r>
      <w:r w:rsidR="00546B34" w:rsidRPr="00494F19">
        <w:t xml:space="preserve"> has met the AS criteria</w:t>
      </w:r>
      <w:r w:rsidR="004270F5" w:rsidRPr="00494F19">
        <w:t>.</w:t>
      </w:r>
      <w:r w:rsidR="00DF4BF8" w:rsidRPr="00494F19">
        <w:t xml:space="preserve"> Then, </w:t>
      </w:r>
      <w:r w:rsidR="007B5BBA" w:rsidRPr="00494F19">
        <w:t>i</w:t>
      </w:r>
      <w:r w:rsidR="00D930D8" w:rsidRPr="00494F19">
        <w:t>f Remote UE detects any suitable U2N Relay UE(s)</w:t>
      </w:r>
      <w:r w:rsidR="00E3112F" w:rsidRPr="00494F19">
        <w:rPr>
          <w:lang w:eastAsia="ja-JP"/>
        </w:rPr>
        <w:t xml:space="preserve"> that meet the AS criteria and higher layer criteria</w:t>
      </w:r>
      <w:r w:rsidR="00D930D8" w:rsidRPr="00494F19">
        <w:rPr>
          <w:lang w:eastAsia="ja-JP"/>
        </w:rPr>
        <w:t>,</w:t>
      </w:r>
      <w:r w:rsidR="00D930D8" w:rsidRPr="00494F19">
        <w:t xml:space="preserve"> </w:t>
      </w:r>
      <w:r w:rsidR="00DF4BF8" w:rsidRPr="00494F19">
        <w:t xml:space="preserve">one of the </w:t>
      </w:r>
      <w:r w:rsidR="003D6F28" w:rsidRPr="00494F19">
        <w:t xml:space="preserve">available </w:t>
      </w:r>
      <w:r w:rsidR="00DF4BF8" w:rsidRPr="00494F19">
        <w:t xml:space="preserve">suitable U2N Relay UE(s) </w:t>
      </w:r>
      <w:r w:rsidR="004D6C83" w:rsidRPr="00494F19">
        <w:t>can be</w:t>
      </w:r>
      <w:r w:rsidR="00DF4BF8" w:rsidRPr="00494F19">
        <w:t xml:space="preserve"> selected</w:t>
      </w:r>
      <w:r w:rsidR="001A16CB" w:rsidRPr="00494F19">
        <w:t>, and it is up to</w:t>
      </w:r>
      <w:r w:rsidR="00DF4BF8" w:rsidRPr="00494F19">
        <w:t xml:space="preserve"> </w:t>
      </w:r>
      <w:r w:rsidR="00FD367F" w:rsidRPr="00494F19">
        <w:t xml:space="preserve">Remote </w:t>
      </w:r>
      <w:r w:rsidR="00DF4BF8" w:rsidRPr="00494F19">
        <w:t>UE implementation</w:t>
      </w:r>
      <w:r w:rsidR="001A16CB" w:rsidRPr="00494F19">
        <w:t xml:space="preserve"> to choose one U2N Relay UE</w:t>
      </w:r>
      <w:r w:rsidR="00824B34" w:rsidRPr="00494F19">
        <w:t xml:space="preserve"> if there are multiple available suitable U2N Relay UEs</w:t>
      </w:r>
      <w:r w:rsidR="00DF4BF8" w:rsidRPr="00494F19">
        <w:t>.</w:t>
      </w:r>
      <w:r w:rsidR="000E5376" w:rsidRPr="00494F19">
        <w:t xml:space="preserve"> </w:t>
      </w:r>
      <w:r w:rsidR="00946602" w:rsidRPr="00494F19">
        <w:t>Otherwise</w:t>
      </w:r>
      <w:r w:rsidR="000E5376" w:rsidRPr="00494F19">
        <w:t>, no U2N Relay UE will be selected.</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780521" w:rsidRPr="00494F19" w14:paraId="09712FA6" w14:textId="77777777" w:rsidTr="00AC7F90">
        <w:trPr>
          <w:trHeight w:val="50"/>
        </w:trPr>
        <w:tc>
          <w:tcPr>
            <w:tcW w:w="9607" w:type="dxa"/>
            <w:shd w:val="clear" w:color="auto" w:fill="auto"/>
          </w:tcPr>
          <w:p w14:paraId="4ECA87CA" w14:textId="77777777" w:rsidR="00200459" w:rsidRPr="00B96848" w:rsidRDefault="00200459" w:rsidP="0033319E">
            <w:pPr>
              <w:keepNext/>
              <w:keepLines/>
              <w:spacing w:before="120"/>
              <w:outlineLvl w:val="3"/>
              <w:rPr>
                <w:rFonts w:ascii="Arial" w:eastAsia="DengXian" w:hAnsi="Arial"/>
                <w:sz w:val="24"/>
                <w:lang w:eastAsia="zh-CN"/>
              </w:rPr>
            </w:pPr>
            <w:bookmarkStart w:id="9" w:name="_Toc171467601"/>
            <w:r w:rsidRPr="00B96848">
              <w:rPr>
                <w:rFonts w:ascii="Arial" w:eastAsia="Times New Roman" w:hAnsi="Arial"/>
                <w:sz w:val="24"/>
                <w:lang w:eastAsia="ja-JP"/>
              </w:rPr>
              <w:lastRenderedPageBreak/>
              <w:t>5.8.15.3</w:t>
            </w:r>
            <w:r w:rsidRPr="00B96848">
              <w:rPr>
                <w:rFonts w:ascii="Arial" w:eastAsia="Times New Roman" w:hAnsi="Arial"/>
                <w:sz w:val="24"/>
                <w:lang w:eastAsia="ja-JP"/>
              </w:rPr>
              <w:tab/>
              <w:t>Selection and reselection of NR sidelink U2N Relay UE</w:t>
            </w:r>
            <w:bookmarkEnd w:id="9"/>
          </w:p>
          <w:p w14:paraId="4AC83563" w14:textId="77777777" w:rsidR="00200459" w:rsidRPr="00B96848" w:rsidRDefault="00200459" w:rsidP="00200459">
            <w:pPr>
              <w:rPr>
                <w:rFonts w:eastAsia="Times New Roman"/>
                <w:lang w:eastAsia="ja-JP"/>
              </w:rPr>
            </w:pPr>
            <w:r w:rsidRPr="00B96848">
              <w:rPr>
                <w:rFonts w:eastAsia="Times New Roman"/>
                <w:lang w:eastAsia="ja-JP"/>
              </w:rPr>
              <w:t>A UE capable of NR sidelink U2N Remote UE operation that is configured by upper layers to search for a NR sidelink U2N Relay UE shall:</w:t>
            </w:r>
          </w:p>
          <w:p w14:paraId="7DB4EB1B" w14:textId="77777777" w:rsidR="00200459" w:rsidRPr="00B96848" w:rsidRDefault="00200459" w:rsidP="00200459">
            <w:pPr>
              <w:ind w:left="568" w:hanging="284"/>
              <w:rPr>
                <w:rFonts w:eastAsia="Times New Roman"/>
                <w:lang w:eastAsia="ja-JP"/>
              </w:rPr>
            </w:pPr>
            <w:r w:rsidRPr="00B96848">
              <w:rPr>
                <w:rFonts w:eastAsia="Times New Roman"/>
                <w:lang w:eastAsia="ja-JP"/>
              </w:rPr>
              <w:t>1&gt;</w:t>
            </w:r>
            <w:r w:rsidRPr="00B96848">
              <w:rPr>
                <w:rFonts w:eastAsia="Times New Roman"/>
                <w:lang w:eastAsia="ja-JP"/>
              </w:rPr>
              <w:tab/>
              <w:t>if the UE has no serving cell; or</w:t>
            </w:r>
          </w:p>
          <w:p w14:paraId="20AC6A57" w14:textId="77777777" w:rsidR="00200459" w:rsidRPr="00B96848" w:rsidRDefault="00200459" w:rsidP="00200459">
            <w:pPr>
              <w:ind w:left="568" w:hanging="284"/>
              <w:rPr>
                <w:rFonts w:eastAsia="Times New Roman"/>
                <w:lang w:eastAsia="ja-JP"/>
              </w:rPr>
            </w:pPr>
            <w:r w:rsidRPr="00B96848">
              <w:rPr>
                <w:rFonts w:eastAsia="Times New Roman"/>
                <w:lang w:eastAsia="ja-JP"/>
              </w:rPr>
              <w:t>1&gt;</w:t>
            </w:r>
            <w:r w:rsidRPr="00B96848">
              <w:rPr>
                <w:rFonts w:eastAsia="Times New Roman"/>
                <w:lang w:eastAsia="ja-JP"/>
              </w:rPr>
              <w:tab/>
              <w:t>if the RSRP measurement of the cell on which the UE camps (for L2 and L3 U2N Remote UE in RRC_IDLE or RRC_INACTIVE)/ the PCell (for L3 U2N Remote UE in RRC_CONNECTED) is below</w:t>
            </w:r>
            <w:r w:rsidRPr="00B96848">
              <w:rPr>
                <w:rFonts w:eastAsia="Times New Roman"/>
                <w:i/>
                <w:lang w:eastAsia="ja-JP"/>
              </w:rPr>
              <w:t xml:space="preserve"> threshHighRemote </w:t>
            </w:r>
            <w:r w:rsidRPr="00B96848">
              <w:rPr>
                <w:rFonts w:eastAsia="Times New Roman"/>
                <w:lang w:eastAsia="ja-JP"/>
              </w:rPr>
              <w:t>within</w:t>
            </w:r>
            <w:r w:rsidRPr="00B96848">
              <w:rPr>
                <w:rFonts w:eastAsia="Times New Roman"/>
                <w:i/>
                <w:lang w:eastAsia="ja-JP"/>
              </w:rPr>
              <w:t xml:space="preserve"> sl-RemoteUE-Config</w:t>
            </w:r>
            <w:r w:rsidRPr="00B96848">
              <w:rPr>
                <w:rFonts w:eastAsia="Times New Roman"/>
                <w:lang w:eastAsia="ja-JP"/>
              </w:rPr>
              <w:t>:</w:t>
            </w:r>
          </w:p>
          <w:p w14:paraId="117844EE" w14:textId="77777777" w:rsidR="00200459" w:rsidRPr="00B96848" w:rsidRDefault="00200459" w:rsidP="00200459">
            <w:pPr>
              <w:ind w:left="851" w:hanging="284"/>
              <w:rPr>
                <w:rFonts w:eastAsia="Times New Roman"/>
                <w:lang w:eastAsia="ja-JP"/>
              </w:rPr>
            </w:pPr>
            <w:r w:rsidRPr="00B96848">
              <w:rPr>
                <w:rFonts w:eastAsia="Times New Roman"/>
                <w:lang w:eastAsia="ja-JP"/>
              </w:rPr>
              <w:t>2&gt;</w:t>
            </w:r>
            <w:r w:rsidRPr="00B96848">
              <w:rPr>
                <w:rFonts w:eastAsia="Times New Roman"/>
                <w:lang w:eastAsia="ja-JP"/>
              </w:rPr>
              <w:tab/>
              <w:t>if the UE does not have a selected NR sidelink U2N Relay UE; or</w:t>
            </w:r>
          </w:p>
          <w:p w14:paraId="4DF91036" w14:textId="77777777" w:rsidR="00200459" w:rsidRPr="00B96848" w:rsidRDefault="00200459" w:rsidP="00200459">
            <w:pPr>
              <w:ind w:left="851" w:hanging="284"/>
              <w:rPr>
                <w:rFonts w:eastAsia="Times New Roman"/>
                <w:lang w:eastAsia="ja-JP"/>
              </w:rPr>
            </w:pPr>
            <w:r w:rsidRPr="00B96848">
              <w:rPr>
                <w:rFonts w:eastAsia="Times New Roman"/>
                <w:lang w:eastAsia="ja-JP"/>
              </w:rPr>
              <w:t>2&gt;</w:t>
            </w:r>
            <w:r w:rsidRPr="00B96848">
              <w:rPr>
                <w:rFonts w:eastAsia="Times New Roman"/>
                <w:lang w:eastAsia="ja-JP"/>
              </w:rPr>
              <w:tab/>
              <w:t xml:space="preserve">if the UE has a selected NR sidelink U2N Relay UE, and SL-RSRP of the currently selected NR sidelink U2N Relay UE is available and is below </w:t>
            </w:r>
            <w:r w:rsidRPr="00B96848">
              <w:rPr>
                <w:rFonts w:eastAsia="Times New Roman"/>
                <w:i/>
                <w:lang w:eastAsia="ja-JP"/>
              </w:rPr>
              <w:t>sl-RSRP-Thresh</w:t>
            </w:r>
            <w:r w:rsidRPr="00B96848">
              <w:rPr>
                <w:rFonts w:eastAsia="Times New Roman"/>
                <w:lang w:eastAsia="ja-JP"/>
              </w:rPr>
              <w:t>; or</w:t>
            </w:r>
          </w:p>
          <w:p w14:paraId="66EFD8D5" w14:textId="77777777" w:rsidR="00200459" w:rsidRPr="00B96848" w:rsidRDefault="00200459" w:rsidP="00200459">
            <w:pPr>
              <w:ind w:left="851" w:hanging="284"/>
              <w:rPr>
                <w:rFonts w:eastAsia="Times New Roman"/>
                <w:lang w:eastAsia="ja-JP"/>
              </w:rPr>
            </w:pPr>
            <w:r w:rsidRPr="00B96848">
              <w:rPr>
                <w:rFonts w:eastAsia="Times New Roman"/>
                <w:lang w:eastAsia="ja-JP"/>
              </w:rPr>
              <w:t>2&gt;</w:t>
            </w:r>
            <w:r w:rsidRPr="00B96848">
              <w:rPr>
                <w:rFonts w:eastAsia="Times New Roman"/>
                <w:lang w:eastAsia="ja-JP"/>
              </w:rPr>
              <w:tab/>
              <w:t xml:space="preserve">if the UE has a selected NR sidelink U2N Relay UE, and SL-RSRP of the currently selected NR sidelink U2N Relay UE is not available, and SD-RSRP of the currently selected U2N Relay UE is below </w:t>
            </w:r>
            <w:r w:rsidRPr="00B96848">
              <w:rPr>
                <w:rFonts w:eastAsia="Times New Roman"/>
                <w:i/>
                <w:lang w:eastAsia="ja-JP"/>
              </w:rPr>
              <w:t>sl-RSRP-Thresh</w:t>
            </w:r>
            <w:r w:rsidRPr="00B96848">
              <w:rPr>
                <w:rFonts w:eastAsia="Times New Roman"/>
                <w:lang w:eastAsia="ja-JP"/>
              </w:rPr>
              <w:t>; or</w:t>
            </w:r>
          </w:p>
          <w:p w14:paraId="1A5E4ED4" w14:textId="77777777" w:rsidR="00200459" w:rsidRPr="00B96848" w:rsidRDefault="00200459" w:rsidP="00200459">
            <w:pPr>
              <w:keepLines/>
              <w:ind w:left="1135" w:hanging="851"/>
              <w:rPr>
                <w:rFonts w:eastAsia="Times New Roman"/>
                <w:lang w:eastAsia="ja-JP"/>
              </w:rPr>
            </w:pPr>
            <w:r w:rsidRPr="00B96848">
              <w:rPr>
                <w:rFonts w:eastAsia="Times New Roman"/>
                <w:lang w:eastAsia="ja-JP"/>
              </w:rPr>
              <w:t>NOTE 1:</w:t>
            </w:r>
            <w:r w:rsidRPr="00B96848">
              <w:rPr>
                <w:rFonts w:eastAsia="Times New Roman"/>
                <w:lang w:eastAsia="ja-JP"/>
              </w:rPr>
              <w:tab/>
              <w:t>U2N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 If SD-RSRP is used, the discovery procedure will be performed between the U2N Remote UE and the selected U2N Relay UE.</w:t>
            </w:r>
          </w:p>
          <w:p w14:paraId="2F02E0A0" w14:textId="77777777" w:rsidR="00200459" w:rsidRPr="00B96848" w:rsidRDefault="00200459" w:rsidP="00200459">
            <w:pPr>
              <w:ind w:left="851" w:hanging="284"/>
              <w:rPr>
                <w:rFonts w:eastAsia="Times New Roman"/>
                <w:lang w:eastAsia="ja-JP"/>
              </w:rPr>
            </w:pPr>
            <w:r w:rsidRPr="00B96848">
              <w:rPr>
                <w:rFonts w:eastAsia="Times New Roman"/>
                <w:lang w:eastAsia="ja-JP"/>
              </w:rPr>
              <w:t>2&gt;</w:t>
            </w:r>
            <w:r w:rsidRPr="00B96848">
              <w:rPr>
                <w:rFonts w:eastAsia="Times New Roman"/>
                <w:lang w:eastAsia="ja-JP"/>
              </w:rPr>
              <w:tab/>
              <w:t>if the UE has a selected NR sidelink U2N Relay UE, and upper layers indicate not to use the currently selected NR sidelink U2N Relay UE; or</w:t>
            </w:r>
          </w:p>
          <w:p w14:paraId="1C702A27" w14:textId="77777777" w:rsidR="00200459" w:rsidRPr="00B96848" w:rsidRDefault="00200459" w:rsidP="00200459">
            <w:pPr>
              <w:ind w:left="851" w:hanging="284"/>
              <w:rPr>
                <w:rFonts w:eastAsia="Times New Roman"/>
                <w:lang w:eastAsia="ja-JP"/>
              </w:rPr>
            </w:pPr>
            <w:r w:rsidRPr="00B96848">
              <w:rPr>
                <w:rFonts w:eastAsia="Times New Roman"/>
                <w:lang w:eastAsia="ja-JP"/>
              </w:rPr>
              <w:t>2&gt;</w:t>
            </w:r>
            <w:r w:rsidRPr="00B96848">
              <w:rPr>
                <w:rFonts w:eastAsia="Times New Roman"/>
                <w:lang w:eastAsia="ja-JP"/>
              </w:rPr>
              <w:tab/>
              <w:t>if the UE has a selected NR sidelink U2N Relay UE, and upper layers request the release of the PC5-RRC connection; or</w:t>
            </w:r>
          </w:p>
          <w:p w14:paraId="160DCD59" w14:textId="77777777" w:rsidR="00200459" w:rsidRPr="00B96848" w:rsidRDefault="00200459" w:rsidP="00200459">
            <w:pPr>
              <w:ind w:left="851" w:hanging="284"/>
              <w:rPr>
                <w:rFonts w:eastAsia="Times New Roman"/>
                <w:lang w:eastAsia="ja-JP"/>
              </w:rPr>
            </w:pPr>
            <w:r w:rsidRPr="00B96848">
              <w:rPr>
                <w:rFonts w:eastAsia="Times New Roman"/>
                <w:lang w:eastAsia="ja-JP"/>
              </w:rPr>
              <w:t>2&gt;</w:t>
            </w:r>
            <w:r w:rsidRPr="00B96848">
              <w:rPr>
                <w:rFonts w:eastAsia="Times New Roman"/>
                <w:lang w:eastAsia="ja-JP"/>
              </w:rPr>
              <w:tab/>
              <w:t>if the UE has a selected NR sidelink U2N Relay UE, and sidelink radio link failure is detected on the PC5-RRC connection with the current U2N Relay UE as specified in clause 5.8.9.3:</w:t>
            </w:r>
          </w:p>
          <w:p w14:paraId="2A8B8522" w14:textId="77777777" w:rsidR="00200459" w:rsidRPr="00B96848" w:rsidRDefault="00200459" w:rsidP="00200459">
            <w:pPr>
              <w:ind w:left="1135" w:hanging="284"/>
              <w:rPr>
                <w:rFonts w:eastAsia="Times New Roman"/>
                <w:lang w:eastAsia="ja-JP"/>
              </w:rPr>
            </w:pPr>
            <w:r w:rsidRPr="00B96848">
              <w:rPr>
                <w:rFonts w:eastAsia="Times New Roman"/>
                <w:lang w:eastAsia="ja-JP"/>
              </w:rPr>
              <w:t>3&gt;</w:t>
            </w:r>
            <w:r w:rsidRPr="00B96848">
              <w:rPr>
                <w:rFonts w:eastAsia="Times New Roman"/>
                <w:lang w:eastAsia="ja-JP"/>
              </w:rPr>
              <w:tab/>
              <w:t xml:space="preserve">perform NR sidelink discovery procedure as specified in clause 5.8.13 in order to search for candidate NR sidelink U2N Relay </w:t>
            </w:r>
            <w:proofErr w:type="gramStart"/>
            <w:r w:rsidRPr="00B96848">
              <w:rPr>
                <w:rFonts w:eastAsia="Times New Roman"/>
                <w:lang w:eastAsia="ja-JP"/>
              </w:rPr>
              <w:t>UEs;</w:t>
            </w:r>
            <w:proofErr w:type="gramEnd"/>
          </w:p>
          <w:p w14:paraId="457F2CDD" w14:textId="77777777" w:rsidR="00200459" w:rsidRPr="00B96848" w:rsidRDefault="00200459" w:rsidP="00200459">
            <w:pPr>
              <w:ind w:left="1418" w:hanging="284"/>
              <w:rPr>
                <w:rFonts w:eastAsia="Times New Roman"/>
                <w:lang w:eastAsia="ja-JP"/>
              </w:rPr>
            </w:pPr>
            <w:r w:rsidRPr="00B96848">
              <w:rPr>
                <w:rFonts w:eastAsia="Times New Roman"/>
                <w:lang w:eastAsia="ja-JP"/>
              </w:rPr>
              <w:t>4&gt;</w:t>
            </w:r>
            <w:r w:rsidRPr="00B96848">
              <w:rPr>
                <w:rFonts w:eastAsia="Times New Roman"/>
                <w:lang w:eastAsia="ja-JP"/>
              </w:rPr>
              <w:tab/>
              <w:t xml:space="preserve">when evaluating the one or more detected NR sidelink U2N Relay UEs, apply layer 3 filtering as specified in 5.5.3.2 across measurements that concern the same U2N Relay UE ID and using the </w:t>
            </w:r>
            <w:r w:rsidRPr="00B96848">
              <w:rPr>
                <w:rFonts w:eastAsia="Times New Roman"/>
                <w:i/>
                <w:lang w:eastAsia="ja-JP"/>
              </w:rPr>
              <w:t>sl-FilterCoefficientRSRP</w:t>
            </w:r>
            <w:r w:rsidRPr="00B96848">
              <w:rPr>
                <w:rFonts w:eastAsia="Times New Roman"/>
                <w:lang w:eastAsia="ja-JP"/>
              </w:rPr>
              <w:t xml:space="preserve"> in </w:t>
            </w:r>
            <w:r w:rsidRPr="00B96848">
              <w:rPr>
                <w:rFonts w:eastAsia="Times New Roman"/>
                <w:i/>
                <w:lang w:eastAsia="ja-JP"/>
              </w:rPr>
              <w:t>SIB12</w:t>
            </w:r>
            <w:r w:rsidRPr="00B96848">
              <w:rPr>
                <w:rFonts w:eastAsia="Times New Roman"/>
                <w:lang w:eastAsia="ja-JP"/>
              </w:rPr>
              <w:t xml:space="preserve"> (if in RRC_IDLE/INACTIVE)</w:t>
            </w:r>
            <w:r w:rsidRPr="00B96848">
              <w:rPr>
                <w:rFonts w:eastAsia="DengXian"/>
                <w:lang w:eastAsia="zh-CN"/>
              </w:rPr>
              <w:t xml:space="preserve">, </w:t>
            </w:r>
            <w:r w:rsidRPr="00B96848">
              <w:rPr>
                <w:rFonts w:eastAsia="Times New Roman"/>
                <w:lang w:eastAsia="ja-JP"/>
              </w:rPr>
              <w:t xml:space="preserve">the </w:t>
            </w:r>
            <w:r w:rsidRPr="00B96848">
              <w:rPr>
                <w:rFonts w:eastAsia="Times New Roman"/>
                <w:i/>
                <w:lang w:eastAsia="ja-JP"/>
              </w:rPr>
              <w:t>sl-FilterCoefficientRSRP</w:t>
            </w:r>
            <w:r w:rsidRPr="00B96848">
              <w:rPr>
                <w:rFonts w:eastAsia="Times New Roman"/>
                <w:lang w:eastAsia="ja-JP"/>
              </w:rPr>
              <w:t xml:space="preserve"> in </w:t>
            </w:r>
            <w:r w:rsidRPr="00B96848">
              <w:rPr>
                <w:rFonts w:eastAsia="Batang"/>
                <w:i/>
                <w:lang w:eastAsia="ja-JP"/>
              </w:rPr>
              <w:t xml:space="preserve">sl-ConfigDedicatedNR </w:t>
            </w:r>
            <w:r w:rsidRPr="00B96848">
              <w:rPr>
                <w:rFonts w:eastAsia="Times New Roman"/>
                <w:lang w:eastAsia="ja-JP"/>
              </w:rPr>
              <w:t xml:space="preserve">(if in RRC_CONNECTED) or the preconfigured </w:t>
            </w:r>
            <w:r w:rsidRPr="00B96848">
              <w:rPr>
                <w:rFonts w:eastAsia="Times New Roman"/>
                <w:i/>
                <w:lang w:eastAsia="ja-JP"/>
              </w:rPr>
              <w:t xml:space="preserve">sl-FilterCoefficientRSRP </w:t>
            </w:r>
            <w:r w:rsidRPr="00B96848">
              <w:rPr>
                <w:rFonts w:eastAsia="Times New Roman"/>
                <w:lang w:eastAsia="ja-JP"/>
              </w:rPr>
              <w:t>as defined in 9.3 (out of coverage), before using the SD-RSRP measurement results;</w:t>
            </w:r>
          </w:p>
          <w:p w14:paraId="3AE8E703" w14:textId="77777777" w:rsidR="00200459" w:rsidRPr="00B96848" w:rsidRDefault="00200459" w:rsidP="00200459">
            <w:pPr>
              <w:ind w:left="1418" w:hanging="284"/>
              <w:rPr>
                <w:rFonts w:eastAsia="Times New Roman"/>
                <w:lang w:eastAsia="ja-JP"/>
              </w:rPr>
            </w:pPr>
            <w:r w:rsidRPr="00B96848">
              <w:rPr>
                <w:rFonts w:eastAsia="Times New Roman"/>
                <w:highlight w:val="cyan"/>
                <w:lang w:eastAsia="ja-JP"/>
              </w:rPr>
              <w:t>4&gt;</w:t>
            </w:r>
            <w:r w:rsidRPr="00B96848">
              <w:rPr>
                <w:rFonts w:eastAsia="Times New Roman"/>
                <w:highlight w:val="cyan"/>
                <w:lang w:eastAsia="ja-JP"/>
              </w:rPr>
              <w:tab/>
              <w:t xml:space="preserve">consider a candidate NR sidelink U2N Relay UE for which SD-RSRP exceeds </w:t>
            </w:r>
            <w:r w:rsidRPr="00B96848">
              <w:rPr>
                <w:rFonts w:eastAsia="Times New Roman"/>
                <w:i/>
                <w:highlight w:val="cyan"/>
                <w:lang w:eastAsia="ja-JP"/>
              </w:rPr>
              <w:t>sl-RSRP-Thresh</w:t>
            </w:r>
            <w:r w:rsidRPr="00B96848">
              <w:rPr>
                <w:rFonts w:eastAsia="Times New Roman"/>
                <w:highlight w:val="cyan"/>
                <w:lang w:eastAsia="ja-JP"/>
              </w:rPr>
              <w:t xml:space="preserve"> by </w:t>
            </w:r>
            <w:r w:rsidRPr="00B96848">
              <w:rPr>
                <w:rFonts w:eastAsia="Times New Roman"/>
                <w:i/>
                <w:highlight w:val="cyan"/>
                <w:lang w:eastAsia="ja-JP"/>
              </w:rPr>
              <w:t xml:space="preserve">sl-HystMin </w:t>
            </w:r>
            <w:r w:rsidRPr="00B96848">
              <w:rPr>
                <w:rFonts w:eastAsia="Times New Roman"/>
                <w:highlight w:val="cyan"/>
                <w:lang w:eastAsia="ja-JP"/>
              </w:rPr>
              <w:t xml:space="preserve">has met the AS </w:t>
            </w:r>
            <w:proofErr w:type="gramStart"/>
            <w:r w:rsidRPr="00B96848">
              <w:rPr>
                <w:rFonts w:eastAsia="Times New Roman"/>
                <w:highlight w:val="cyan"/>
                <w:lang w:eastAsia="ja-JP"/>
              </w:rPr>
              <w:t>criteria;</w:t>
            </w:r>
            <w:proofErr w:type="gramEnd"/>
          </w:p>
          <w:p w14:paraId="13F337EF" w14:textId="77777777" w:rsidR="00200459" w:rsidRPr="00B96848" w:rsidRDefault="00200459" w:rsidP="00200459">
            <w:pPr>
              <w:ind w:left="1135" w:hanging="284"/>
              <w:rPr>
                <w:rFonts w:eastAsia="Times New Roman"/>
                <w:lang w:eastAsia="ja-JP"/>
              </w:rPr>
            </w:pPr>
            <w:r w:rsidRPr="00B96848">
              <w:rPr>
                <w:rFonts w:eastAsia="Times New Roman"/>
                <w:lang w:eastAsia="ja-JP"/>
              </w:rPr>
              <w:t>3&gt;</w:t>
            </w:r>
            <w:r w:rsidRPr="00B96848">
              <w:rPr>
                <w:rFonts w:eastAsia="Times New Roman"/>
                <w:lang w:eastAsia="ja-JP"/>
              </w:rPr>
              <w:tab/>
              <w:t>if the UE detects any suitable NR sidelink U2N Relay UE(s):</w:t>
            </w:r>
          </w:p>
          <w:p w14:paraId="74B57721" w14:textId="77777777" w:rsidR="00200459" w:rsidRPr="00B96848" w:rsidRDefault="00200459" w:rsidP="00200459">
            <w:pPr>
              <w:ind w:left="1418" w:hanging="284"/>
              <w:rPr>
                <w:rFonts w:eastAsia="Times New Roman"/>
                <w:lang w:eastAsia="ja-JP"/>
              </w:rPr>
            </w:pPr>
            <w:r w:rsidRPr="00B96848">
              <w:rPr>
                <w:rFonts w:eastAsia="Times New Roman"/>
                <w:lang w:eastAsia="ja-JP"/>
              </w:rPr>
              <w:t>4&gt;</w:t>
            </w:r>
            <w:r w:rsidRPr="00B96848">
              <w:rPr>
                <w:rFonts w:eastAsia="Times New Roman"/>
                <w:lang w:eastAsia="ja-JP"/>
              </w:rPr>
              <w:tab/>
              <w:t xml:space="preserve">consider one of the available suitable NR sidelink U2N relay UE(s) can be </w:t>
            </w:r>
            <w:proofErr w:type="gramStart"/>
            <w:r w:rsidRPr="00B96848">
              <w:rPr>
                <w:rFonts w:eastAsia="Times New Roman"/>
                <w:lang w:eastAsia="ja-JP"/>
              </w:rPr>
              <w:t>selected;</w:t>
            </w:r>
            <w:proofErr w:type="gramEnd"/>
          </w:p>
          <w:p w14:paraId="70A82CBD" w14:textId="77777777" w:rsidR="00200459" w:rsidRPr="00B96848" w:rsidRDefault="00200459" w:rsidP="00200459">
            <w:pPr>
              <w:keepLines/>
              <w:ind w:left="1135" w:hanging="851"/>
              <w:rPr>
                <w:rFonts w:eastAsia="Times New Roman"/>
                <w:lang w:eastAsia="ja-JP"/>
              </w:rPr>
            </w:pPr>
            <w:r w:rsidRPr="00B96848">
              <w:rPr>
                <w:rFonts w:eastAsia="Times New Roman"/>
                <w:lang w:eastAsia="ja-JP"/>
              </w:rPr>
              <w:t>NOTE 2:</w:t>
            </w:r>
            <w:r w:rsidRPr="00B96848">
              <w:rPr>
                <w:rFonts w:eastAsia="Times New Roman"/>
                <w:lang w:eastAsia="ja-JP"/>
              </w:rPr>
              <w:tab/>
            </w:r>
            <w:r w:rsidRPr="00B96848">
              <w:rPr>
                <w:rFonts w:eastAsia="DengXian"/>
                <w:lang w:eastAsia="zh-CN"/>
              </w:rPr>
              <w:t xml:space="preserve">A candidate </w:t>
            </w:r>
            <w:r w:rsidRPr="00B96848">
              <w:rPr>
                <w:rFonts w:eastAsia="Times New Roman"/>
                <w:lang w:eastAsia="ja-JP"/>
              </w:rPr>
              <w:t>NR sidelink</w:t>
            </w:r>
            <w:r w:rsidRPr="00B96848">
              <w:rPr>
                <w:rFonts w:eastAsia="DengXian"/>
                <w:lang w:eastAsia="zh-CN"/>
              </w:rPr>
              <w:t xml:space="preserve"> U2N Relay UE which meets all AS layer criteria defined in 5.8.15.3 and higher layer criteria defined in TS 23.304 [65] can be regarded as suitable </w:t>
            </w:r>
            <w:r w:rsidRPr="00B96848">
              <w:rPr>
                <w:rFonts w:eastAsia="Times New Roman"/>
                <w:lang w:eastAsia="ja-JP"/>
              </w:rPr>
              <w:t>NR sidelink</w:t>
            </w:r>
            <w:r w:rsidRPr="00B96848">
              <w:rPr>
                <w:rFonts w:eastAsia="DengXian"/>
                <w:lang w:eastAsia="zh-CN"/>
              </w:rPr>
              <w:t xml:space="preserve"> U2N Relay UE by the </w:t>
            </w:r>
            <w:r w:rsidRPr="00B96848">
              <w:rPr>
                <w:rFonts w:eastAsia="Times New Roman"/>
                <w:lang w:eastAsia="ja-JP"/>
              </w:rPr>
              <w:t>NR sidelink</w:t>
            </w:r>
            <w:r w:rsidRPr="00B96848">
              <w:rPr>
                <w:rFonts w:eastAsia="DengXian"/>
                <w:lang w:eastAsia="zh-CN"/>
              </w:rPr>
              <w:t xml:space="preserve"> U2N Remote UE. </w:t>
            </w:r>
            <w:r w:rsidRPr="00B96848">
              <w:rPr>
                <w:rFonts w:eastAsia="Times New Roman"/>
                <w:lang w:eastAsia="ja-JP"/>
              </w:rPr>
              <w:t>If multiple suitable NR sidelink U2N Relay UEs are available, it is up to Remote UE implementation to choose one NR sidelink U2N Relay UE.</w:t>
            </w:r>
            <w:r w:rsidRPr="00B96848">
              <w:rPr>
                <w:rFonts w:ascii="TimesNewRomanPSMT" w:eastAsia="TimesNewRomanPSMT"/>
                <w:lang w:eastAsia="ja-JP"/>
              </w:rPr>
              <w:t xml:space="preserve"> </w:t>
            </w:r>
            <w:r w:rsidRPr="00B96848">
              <w:rPr>
                <w:rFonts w:eastAsia="Times New Roman"/>
                <w:lang w:eastAsia="ja-JP"/>
              </w:rPr>
              <w:t>The details of the interaction with upper layers are up to UE implementation.</w:t>
            </w:r>
          </w:p>
          <w:p w14:paraId="7EC94352" w14:textId="77777777" w:rsidR="00200459" w:rsidRPr="00B96848" w:rsidRDefault="00200459" w:rsidP="00200459">
            <w:pPr>
              <w:keepLines/>
              <w:ind w:left="1135" w:hanging="851"/>
              <w:rPr>
                <w:rFonts w:eastAsia="Times New Roman"/>
                <w:lang w:eastAsia="ja-JP"/>
              </w:rPr>
            </w:pPr>
            <w:r w:rsidRPr="00B96848">
              <w:rPr>
                <w:rFonts w:eastAsia="Times New Roman"/>
                <w:lang w:eastAsia="ja-JP"/>
              </w:rPr>
              <w:t>NOTE 3:</w:t>
            </w:r>
            <w:r w:rsidRPr="00B96848">
              <w:rPr>
                <w:rFonts w:eastAsia="Times New Roman"/>
                <w:lang w:eastAsia="ja-JP"/>
              </w:rPr>
              <w:tab/>
              <w:t>For L2 U2N Remote UEs in RRC_IDLE/INACTIVE and L3 U2N Remote UEs, the cell (re)selection procedure and relay (re)selection procedure run independently. If both suitable cells and suitable NR sidelink U2N Relay UEs are available, it is up to NR sidelink U2N Remote UE implementation to select either a cell or a NR sidelink U2N Relay UE. Furthermore, L3 U2N Remote UE's selection on both cell and NR sidelink U2N Relay UE is also based on UE implementation.</w:t>
            </w:r>
          </w:p>
          <w:p w14:paraId="0A2899F4" w14:textId="77777777" w:rsidR="00200459" w:rsidRPr="00B96848" w:rsidRDefault="00200459" w:rsidP="00200459">
            <w:pPr>
              <w:ind w:left="1135" w:hanging="284"/>
              <w:rPr>
                <w:rFonts w:eastAsia="Times New Roman"/>
                <w:lang w:eastAsia="ja-JP"/>
              </w:rPr>
            </w:pPr>
            <w:r w:rsidRPr="00B96848">
              <w:rPr>
                <w:rFonts w:eastAsia="Times New Roman"/>
                <w:lang w:eastAsia="ja-JP"/>
              </w:rPr>
              <w:t>3&gt;</w:t>
            </w:r>
            <w:r w:rsidRPr="00B96848">
              <w:rPr>
                <w:rFonts w:eastAsia="Times New Roman"/>
                <w:lang w:eastAsia="ja-JP"/>
              </w:rPr>
              <w:tab/>
              <w:t>else:</w:t>
            </w:r>
          </w:p>
          <w:p w14:paraId="52A6CE2D" w14:textId="77777777" w:rsidR="00200459" w:rsidRPr="00B96848" w:rsidRDefault="00200459" w:rsidP="00200459">
            <w:pPr>
              <w:ind w:left="1418" w:hanging="284"/>
              <w:rPr>
                <w:rFonts w:eastAsia="Times New Roman"/>
                <w:lang w:eastAsia="ja-JP"/>
              </w:rPr>
            </w:pPr>
            <w:r w:rsidRPr="00B96848">
              <w:rPr>
                <w:rFonts w:eastAsia="Times New Roman"/>
                <w:lang w:eastAsia="ja-JP"/>
              </w:rPr>
              <w:t>4&gt;</w:t>
            </w:r>
            <w:r w:rsidRPr="00B96848">
              <w:rPr>
                <w:rFonts w:eastAsia="Times New Roman"/>
                <w:lang w:eastAsia="ja-JP"/>
              </w:rPr>
              <w:tab/>
              <w:t>consider no NR sidelink U2N Relay UE to be selected.</w:t>
            </w:r>
          </w:p>
          <w:p w14:paraId="6A0CD5C1" w14:textId="409B444E" w:rsidR="00780521" w:rsidRPr="00B96848" w:rsidRDefault="00780521" w:rsidP="00B142E8">
            <w:pPr>
              <w:spacing w:before="120" w:after="0" w:line="280" w:lineRule="atLeast"/>
              <w:jc w:val="both"/>
              <w:textAlignment w:val="auto"/>
              <w:rPr>
                <w:rFonts w:eastAsia="Times New Roman"/>
                <w:bCs/>
              </w:rPr>
            </w:pPr>
          </w:p>
        </w:tc>
      </w:tr>
    </w:tbl>
    <w:p w14:paraId="1FFD1A22" w14:textId="77777777" w:rsidR="00305848" w:rsidRPr="00494F19" w:rsidRDefault="00305848" w:rsidP="0021207E"/>
    <w:p w14:paraId="604C51D3" w14:textId="5298DEA3" w:rsidR="00844C05" w:rsidRPr="00494F19" w:rsidRDefault="006877A8" w:rsidP="00581DB9">
      <w:pPr>
        <w:jc w:val="both"/>
      </w:pPr>
      <w:r w:rsidRPr="00494F19">
        <w:t>There are some</w:t>
      </w:r>
      <w:r w:rsidR="00067F99" w:rsidRPr="00494F19">
        <w:t xml:space="preserve"> technical</w:t>
      </w:r>
      <w:r w:rsidRPr="00494F19">
        <w:t xml:space="preserve"> </w:t>
      </w:r>
      <w:r w:rsidR="006A2172" w:rsidRPr="00494F19">
        <w:t>issues when support</w:t>
      </w:r>
      <w:r w:rsidR="18159D20" w:rsidRPr="00494F19">
        <w:t>ing</w:t>
      </w:r>
      <w:r w:rsidR="006A2172" w:rsidRPr="00494F19">
        <w:t xml:space="preserve"> </w:t>
      </w:r>
      <w:r w:rsidR="783668D5" w:rsidRPr="00494F19">
        <w:t>Rel-19</w:t>
      </w:r>
      <w:r w:rsidR="006A2172" w:rsidRPr="00494F19">
        <w:t xml:space="preserve"> </w:t>
      </w:r>
      <w:r w:rsidR="005E3A76" w:rsidRPr="00494F19">
        <w:t xml:space="preserve">multi-hop </w:t>
      </w:r>
      <w:r w:rsidR="0026186D" w:rsidRPr="00494F19">
        <w:t xml:space="preserve">U2N </w:t>
      </w:r>
      <w:r w:rsidR="006A2172" w:rsidRPr="00494F19">
        <w:t>relay</w:t>
      </w:r>
      <w:r w:rsidR="00AF3664" w:rsidRPr="00494F19">
        <w:t xml:space="preserve"> based on Rel-17 U2N relay procedure</w:t>
      </w:r>
      <w:r w:rsidR="005D167F" w:rsidRPr="00494F19">
        <w:t xml:space="preserve">. </w:t>
      </w:r>
      <w:r w:rsidR="00C26A1E" w:rsidRPr="00494F19">
        <w:t xml:space="preserve">In Rel-17 U2N relay </w:t>
      </w:r>
      <w:r w:rsidR="000B24F0" w:rsidRPr="00494F19">
        <w:t xml:space="preserve">(re-)selection </w:t>
      </w:r>
      <w:r w:rsidR="00C26A1E" w:rsidRPr="00494F19">
        <w:t xml:space="preserve">procedure, </w:t>
      </w:r>
      <w:r w:rsidR="00B568F7" w:rsidRPr="00494F19">
        <w:t xml:space="preserve">Remote UE </w:t>
      </w:r>
      <w:r w:rsidR="008A28DE" w:rsidRPr="00494F19">
        <w:t xml:space="preserve">uses </w:t>
      </w:r>
      <w:r w:rsidR="00B568F7" w:rsidRPr="00494F19">
        <w:t xml:space="preserve">only </w:t>
      </w:r>
      <w:r w:rsidR="00E339E4" w:rsidRPr="00494F19">
        <w:t xml:space="preserve">the SD-RSRP of </w:t>
      </w:r>
      <w:r w:rsidR="008A28DE" w:rsidRPr="00494F19">
        <w:t>a</w:t>
      </w:r>
      <w:r w:rsidR="00BE4E28" w:rsidRPr="00494F19">
        <w:t xml:space="preserve"> candidate</w:t>
      </w:r>
      <w:r w:rsidR="008A28DE" w:rsidRPr="00494F19">
        <w:t xml:space="preserve"> </w:t>
      </w:r>
      <w:r w:rsidR="00E339E4" w:rsidRPr="00494F19">
        <w:t>U2N Relay UE</w:t>
      </w:r>
      <w:r w:rsidR="008523B6" w:rsidRPr="00494F19">
        <w:t>(s)</w:t>
      </w:r>
      <w:r w:rsidR="00E339E4" w:rsidRPr="00494F19">
        <w:t xml:space="preserve"> that Remote UE has discovered.</w:t>
      </w:r>
      <w:r w:rsidR="00ED1B14" w:rsidRPr="00494F19">
        <w:t xml:space="preserve"> </w:t>
      </w:r>
      <w:r w:rsidR="0079559F" w:rsidRPr="00494F19">
        <w:t>W</w:t>
      </w:r>
      <w:r w:rsidR="00E6698C" w:rsidRPr="00494F19">
        <w:t xml:space="preserve">hen the </w:t>
      </w:r>
      <w:r w:rsidR="00642988" w:rsidRPr="00494F19">
        <w:t>candidate</w:t>
      </w:r>
      <w:r w:rsidR="00E6698C" w:rsidRPr="00494F19">
        <w:t xml:space="preserve"> U2N Relay U</w:t>
      </w:r>
      <w:r w:rsidR="00283D99" w:rsidRPr="00494F19">
        <w:t>E</w:t>
      </w:r>
      <w:r w:rsidR="00E6698C" w:rsidRPr="00494F19">
        <w:t xml:space="preserve"> provides multi-hop U2N relay,</w:t>
      </w:r>
      <w:r w:rsidR="00ED1B14" w:rsidRPr="00494F19">
        <w:t xml:space="preserve"> </w:t>
      </w:r>
      <w:r w:rsidR="00AA3DD7" w:rsidRPr="00494F19">
        <w:t xml:space="preserve">Remote UE does not consider </w:t>
      </w:r>
      <w:r w:rsidR="0036496F" w:rsidRPr="00494F19">
        <w:t xml:space="preserve">the </w:t>
      </w:r>
      <w:r w:rsidR="00DE0FE8" w:rsidRPr="00494F19">
        <w:t xml:space="preserve">property and </w:t>
      </w:r>
      <w:r w:rsidR="0036496F" w:rsidRPr="00494F19">
        <w:t>quality</w:t>
      </w:r>
      <w:r w:rsidR="005D167F" w:rsidRPr="00494F19">
        <w:t xml:space="preserve"> (e.g., number of hops, RSRPs of indirect </w:t>
      </w:r>
      <w:r w:rsidR="002449A0" w:rsidRPr="00494F19">
        <w:t>links</w:t>
      </w:r>
      <w:r w:rsidR="005D167F" w:rsidRPr="00494F19">
        <w:t>, etc.)</w:t>
      </w:r>
      <w:r w:rsidR="008A28DE" w:rsidRPr="00494F19">
        <w:t xml:space="preserve"> of</w:t>
      </w:r>
      <w:r w:rsidR="006F6BDA" w:rsidRPr="00494F19">
        <w:t xml:space="preserve"> indirect links of</w:t>
      </w:r>
      <w:r w:rsidR="002D4ECE" w:rsidRPr="00494F19">
        <w:t xml:space="preserve"> </w:t>
      </w:r>
      <w:r w:rsidR="00EE2C92" w:rsidRPr="00494F19">
        <w:t xml:space="preserve">a multi-hop </w:t>
      </w:r>
      <w:r w:rsidR="008A28DE" w:rsidRPr="00494F19">
        <w:t>relay path</w:t>
      </w:r>
      <w:r w:rsidR="0036496F" w:rsidRPr="00494F19">
        <w:t xml:space="preserve"> </w:t>
      </w:r>
      <w:r w:rsidR="009C3195" w:rsidRPr="00494F19">
        <w:t>that</w:t>
      </w:r>
      <w:r w:rsidR="008A28DE" w:rsidRPr="00494F19">
        <w:t xml:space="preserve"> </w:t>
      </w:r>
      <w:r w:rsidR="00682FD2" w:rsidRPr="00494F19">
        <w:t xml:space="preserve">the </w:t>
      </w:r>
      <w:r w:rsidR="00642988" w:rsidRPr="00494F19">
        <w:t xml:space="preserve">candidate </w:t>
      </w:r>
      <w:r w:rsidR="0036496F" w:rsidRPr="00494F19">
        <w:t>U2N Relay U</w:t>
      </w:r>
      <w:r w:rsidR="007872E7" w:rsidRPr="00494F19">
        <w:t>E</w:t>
      </w:r>
      <w:r w:rsidR="009C3195" w:rsidRPr="00494F19">
        <w:t xml:space="preserve"> provides</w:t>
      </w:r>
      <w:r w:rsidR="0036496F" w:rsidRPr="00494F19">
        <w:t>.</w:t>
      </w:r>
      <w:r w:rsidR="005D167F" w:rsidRPr="00494F19">
        <w:t xml:space="preserve"> </w:t>
      </w:r>
      <w:r w:rsidR="000E2E32" w:rsidRPr="00494F19">
        <w:t xml:space="preserve">For example, as shown in </w:t>
      </w:r>
      <w:r w:rsidR="0079559F" w:rsidRPr="00494F19">
        <w:fldChar w:fldCharType="begin"/>
      </w:r>
      <w:r w:rsidR="0079559F" w:rsidRPr="00494F19">
        <w:instrText xml:space="preserve"> REF _Ref173843128 \h  \* MERGEFORMAT </w:instrText>
      </w:r>
      <w:r w:rsidR="0079559F" w:rsidRPr="00494F19">
        <w:fldChar w:fldCharType="separate"/>
      </w:r>
      <w:r w:rsidR="000D28D4" w:rsidRPr="000D28D4">
        <w:t xml:space="preserve">Figure </w:t>
      </w:r>
      <w:r w:rsidR="000D28D4" w:rsidRPr="00B96848">
        <w:rPr>
          <w:noProof/>
        </w:rPr>
        <w:t>5</w:t>
      </w:r>
      <w:r w:rsidR="0079559F" w:rsidRPr="00494F19">
        <w:fldChar w:fldCharType="end"/>
      </w:r>
      <w:r w:rsidR="000E2E32" w:rsidRPr="00494F19">
        <w:t xml:space="preserve">, </w:t>
      </w:r>
      <w:r w:rsidR="00B26970" w:rsidRPr="00494F19">
        <w:t xml:space="preserve">Remote UE only considers the SD-RSRP of </w:t>
      </w:r>
      <w:r w:rsidR="00813FEF" w:rsidRPr="00494F19">
        <w:t>the first</w:t>
      </w:r>
      <w:r w:rsidR="00B26970" w:rsidRPr="00494F19">
        <w:t xml:space="preserve"> Relay UE</w:t>
      </w:r>
      <w:r w:rsidR="00A42F16" w:rsidRPr="00494F19">
        <w:t xml:space="preserve"> (</w:t>
      </w:r>
      <w:r w:rsidR="00945C52" w:rsidRPr="00494F19">
        <w:t xml:space="preserve">a </w:t>
      </w:r>
      <w:r w:rsidR="00A42F16" w:rsidRPr="00494F19">
        <w:t>candidate U2N Relay UE)</w:t>
      </w:r>
      <w:r w:rsidR="00EC2428" w:rsidRPr="00494F19">
        <w:t xml:space="preserve"> </w:t>
      </w:r>
      <w:r w:rsidR="00F8676F" w:rsidRPr="00494F19">
        <w:t>for</w:t>
      </w:r>
      <w:r w:rsidR="00EC2428" w:rsidRPr="00494F19">
        <w:t xml:space="preserve"> </w:t>
      </w:r>
      <w:r w:rsidR="00DE4348" w:rsidRPr="00494F19">
        <w:t>relay (re-)selection</w:t>
      </w:r>
      <w:r w:rsidR="00B26970" w:rsidRPr="00494F19">
        <w:t>, and</w:t>
      </w:r>
      <w:r w:rsidR="001C4BB1" w:rsidRPr="00494F19">
        <w:t xml:space="preserve"> thus</w:t>
      </w:r>
      <w:r w:rsidR="00B26970" w:rsidRPr="00494F19">
        <w:t xml:space="preserve"> it does not take into account the property and quality of the </w:t>
      </w:r>
      <w:r w:rsidR="003D427F" w:rsidRPr="00494F19">
        <w:t>indirect</w:t>
      </w:r>
      <w:r w:rsidR="00B26970" w:rsidRPr="00494F19">
        <w:t xml:space="preserve"> links of the relay path that the </w:t>
      </w:r>
      <w:r w:rsidR="00813FEF" w:rsidRPr="00494F19">
        <w:t>first</w:t>
      </w:r>
      <w:r w:rsidR="00B26970" w:rsidRPr="00494F19">
        <w:t xml:space="preserve"> Relay UE provides. </w:t>
      </w:r>
      <w:r w:rsidR="00703309" w:rsidRPr="00494F19">
        <w:t>Due to Remote UE’s lack of</w:t>
      </w:r>
      <w:r w:rsidR="00190B7C" w:rsidRPr="00494F19">
        <w:t xml:space="preserve"> knowledge </w:t>
      </w:r>
      <w:r w:rsidR="00E16A04" w:rsidRPr="00494F19">
        <w:t>about</w:t>
      </w:r>
      <w:r w:rsidR="00190B7C" w:rsidRPr="00494F19">
        <w:t xml:space="preserve"> the property and quality of the </w:t>
      </w:r>
      <w:r w:rsidR="00DE1000" w:rsidRPr="00494F19">
        <w:t>indirect</w:t>
      </w:r>
      <w:r w:rsidR="00190B7C" w:rsidRPr="00494F19">
        <w:t xml:space="preserve"> links, i</w:t>
      </w:r>
      <w:r w:rsidR="00B26970" w:rsidRPr="00494F19">
        <w:t xml:space="preserve">t may result in </w:t>
      </w:r>
      <w:r w:rsidR="00190B7C" w:rsidRPr="00494F19">
        <w:t xml:space="preserve">inappropriate </w:t>
      </w:r>
      <w:r w:rsidR="00AF6253" w:rsidRPr="00494F19">
        <w:t>(re-)</w:t>
      </w:r>
      <w:r w:rsidR="00190B7C" w:rsidRPr="00494F19">
        <w:t>selection of U2N Relay UE</w:t>
      </w:r>
      <w:r w:rsidR="00F01110" w:rsidRPr="00494F19">
        <w:t xml:space="preserve"> that does not meet Remote UE’s QoS requirement</w:t>
      </w:r>
      <w:r w:rsidR="002A7226" w:rsidRPr="00494F19">
        <w:t>s</w:t>
      </w:r>
      <w:r w:rsidR="00190B7C" w:rsidRPr="00494F19">
        <w:t>.</w:t>
      </w:r>
      <w:r w:rsidR="002E2C0F" w:rsidRPr="00494F19">
        <w:t xml:space="preserve"> </w:t>
      </w:r>
      <w:r w:rsidR="005D167F" w:rsidRPr="00494F19">
        <w:t xml:space="preserve">Therefore, some mechanisms </w:t>
      </w:r>
      <w:r w:rsidR="0070560A" w:rsidRPr="00494F19">
        <w:t>should</w:t>
      </w:r>
      <w:r w:rsidR="005D167F" w:rsidRPr="00494F19">
        <w:t xml:space="preserve"> be introduced to </w:t>
      </w:r>
      <w:proofErr w:type="gramStart"/>
      <w:r w:rsidR="005D167F" w:rsidRPr="00494F19">
        <w:t>take into account</w:t>
      </w:r>
      <w:proofErr w:type="gramEnd"/>
      <w:r w:rsidR="005D167F" w:rsidRPr="00494F19">
        <w:t xml:space="preserve"> the property and quality of each relay path in relay</w:t>
      </w:r>
      <w:r w:rsidR="00AD549D" w:rsidRPr="00494F19">
        <w:t xml:space="preserve"> discovery and</w:t>
      </w:r>
      <w:r w:rsidR="005D167F" w:rsidRPr="00494F19">
        <w:t xml:space="preserve"> (re-)selection.</w:t>
      </w:r>
    </w:p>
    <w:p w14:paraId="7CD2CFA7" w14:textId="61CBD905" w:rsidR="000E2E32" w:rsidRPr="00494F19" w:rsidRDefault="00F22613" w:rsidP="000E2E32">
      <w:pPr>
        <w:jc w:val="center"/>
      </w:pPr>
      <w:r w:rsidRPr="00494F19">
        <w:rPr>
          <w:noProof/>
        </w:rPr>
        <w:drawing>
          <wp:inline distT="0" distB="0" distL="0" distR="0" wp14:anchorId="64518954" wp14:editId="5CC85ECE">
            <wp:extent cx="4572000" cy="1589656"/>
            <wp:effectExtent l="0" t="0" r="0" b="0"/>
            <wp:docPr id="564453807"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4453807" name=""/>
                    <pic:cNvPicPr/>
                  </pic:nvPicPr>
                  <pic:blipFill>
                    <a:blip r:embed="rId16">
                      <a:extLst>
                        <a:ext uri="{96DAC541-7B7A-43D3-8B79-37D633B846F1}">
                          <asvg:svgBlip xmlns:asvg="http://schemas.microsoft.com/office/drawing/2016/SVG/main" r:embed="rId17"/>
                        </a:ext>
                      </a:extLst>
                    </a:blip>
                    <a:stretch>
                      <a:fillRect/>
                    </a:stretch>
                  </pic:blipFill>
                  <pic:spPr>
                    <a:xfrm>
                      <a:off x="0" y="0"/>
                      <a:ext cx="4595079" cy="1597680"/>
                    </a:xfrm>
                    <a:prstGeom prst="rect">
                      <a:avLst/>
                    </a:prstGeom>
                  </pic:spPr>
                </pic:pic>
              </a:graphicData>
            </a:graphic>
          </wp:inline>
        </w:drawing>
      </w:r>
    </w:p>
    <w:p w14:paraId="3E754661" w14:textId="4DA1EB8E" w:rsidR="000E2E32" w:rsidRPr="00B96848" w:rsidRDefault="000E2E32" w:rsidP="000E2E32">
      <w:pPr>
        <w:pStyle w:val="Caption"/>
        <w:rPr>
          <w:rFonts w:ascii="Times New Roman" w:hAnsi="Times New Roman"/>
          <w:b w:val="0"/>
          <w:bCs w:val="0"/>
          <w:lang w:val="en-US"/>
        </w:rPr>
      </w:pPr>
      <w:bookmarkStart w:id="10" w:name="_Ref173843128"/>
      <w:r w:rsidRPr="00B96848">
        <w:rPr>
          <w:rFonts w:ascii="Times New Roman" w:hAnsi="Times New Roman"/>
          <w:b w:val="0"/>
          <w:bCs w:val="0"/>
          <w:lang w:val="en-US"/>
        </w:rPr>
        <w:t xml:space="preserve">Figure </w:t>
      </w:r>
      <w:r w:rsidRPr="00B96848">
        <w:rPr>
          <w:rFonts w:ascii="Times New Roman" w:hAnsi="Times New Roman"/>
          <w:b w:val="0"/>
          <w:bCs w:val="0"/>
          <w:lang w:val="en-US"/>
        </w:rPr>
        <w:fldChar w:fldCharType="begin"/>
      </w:r>
      <w:r w:rsidRPr="00B96848">
        <w:rPr>
          <w:rFonts w:ascii="Times New Roman" w:hAnsi="Times New Roman"/>
          <w:b w:val="0"/>
          <w:bCs w:val="0"/>
          <w:lang w:val="en-US"/>
        </w:rPr>
        <w:instrText xml:space="preserve"> SEQ Figure \* ARABIC </w:instrText>
      </w:r>
      <w:r w:rsidRPr="00B96848">
        <w:rPr>
          <w:rFonts w:ascii="Times New Roman" w:hAnsi="Times New Roman"/>
          <w:b w:val="0"/>
          <w:bCs w:val="0"/>
          <w:lang w:val="en-US"/>
        </w:rPr>
        <w:fldChar w:fldCharType="separate"/>
      </w:r>
      <w:r w:rsidR="000D28D4">
        <w:rPr>
          <w:rFonts w:ascii="Times New Roman" w:hAnsi="Times New Roman"/>
          <w:b w:val="0"/>
          <w:bCs w:val="0"/>
          <w:noProof/>
          <w:lang w:val="en-US"/>
        </w:rPr>
        <w:t>5</w:t>
      </w:r>
      <w:r w:rsidRPr="00B96848">
        <w:rPr>
          <w:rFonts w:ascii="Times New Roman" w:hAnsi="Times New Roman"/>
          <w:b w:val="0"/>
          <w:bCs w:val="0"/>
          <w:lang w:val="en-US"/>
        </w:rPr>
        <w:fldChar w:fldCharType="end"/>
      </w:r>
      <w:bookmarkEnd w:id="10"/>
      <w:r w:rsidRPr="00B96848">
        <w:rPr>
          <w:rFonts w:ascii="Times New Roman" w:hAnsi="Times New Roman"/>
          <w:b w:val="0"/>
          <w:bCs w:val="0"/>
          <w:lang w:val="en-US"/>
        </w:rPr>
        <w:t xml:space="preserve">. </w:t>
      </w:r>
      <w:r w:rsidR="00E770CC" w:rsidRPr="00494F19">
        <w:rPr>
          <w:rFonts w:ascii="Times New Roman" w:hAnsi="Times New Roman"/>
          <w:b w:val="0"/>
          <w:bCs w:val="0"/>
          <w:lang w:val="en-US"/>
        </w:rPr>
        <w:t>Is</w:t>
      </w:r>
      <w:r w:rsidR="004563DE" w:rsidRPr="00494F19">
        <w:rPr>
          <w:rFonts w:ascii="Times New Roman" w:hAnsi="Times New Roman"/>
          <w:b w:val="0"/>
          <w:bCs w:val="0"/>
          <w:lang w:val="en-US"/>
        </w:rPr>
        <w:t>sues of Rel-17 U2N relay (re-)selection procedure</w:t>
      </w:r>
      <w:r w:rsidRPr="00494F19">
        <w:rPr>
          <w:rFonts w:ascii="Times New Roman" w:hAnsi="Times New Roman"/>
          <w:b w:val="0"/>
          <w:bCs w:val="0"/>
          <w:lang w:val="en-US"/>
        </w:rPr>
        <w:t xml:space="preserve"> </w:t>
      </w:r>
      <w:r w:rsidR="004563DE" w:rsidRPr="00494F19">
        <w:rPr>
          <w:rFonts w:ascii="Times New Roman" w:hAnsi="Times New Roman"/>
          <w:b w:val="0"/>
          <w:bCs w:val="0"/>
          <w:lang w:val="en-US"/>
        </w:rPr>
        <w:t xml:space="preserve">in </w:t>
      </w:r>
      <w:r w:rsidRPr="00494F19">
        <w:rPr>
          <w:rFonts w:ascii="Times New Roman" w:hAnsi="Times New Roman"/>
          <w:b w:val="0"/>
          <w:bCs w:val="0"/>
          <w:lang w:val="en-US"/>
        </w:rPr>
        <w:t>multi-hop U2N relay</w:t>
      </w:r>
      <w:r w:rsidR="002E401E" w:rsidRPr="00494F19">
        <w:rPr>
          <w:rFonts w:ascii="Times New Roman" w:hAnsi="Times New Roman"/>
          <w:b w:val="0"/>
          <w:bCs w:val="0"/>
          <w:lang w:val="en-US"/>
        </w:rPr>
        <w:t xml:space="preserve"> scenarios</w:t>
      </w:r>
      <w:r w:rsidRPr="00B96848">
        <w:rPr>
          <w:rFonts w:ascii="Times New Roman" w:hAnsi="Times New Roman"/>
          <w:b w:val="0"/>
          <w:bCs w:val="0"/>
          <w:lang w:val="en-US"/>
        </w:rPr>
        <w:t>.</w:t>
      </w:r>
    </w:p>
    <w:p w14:paraId="5B8EE1A2" w14:textId="77777777" w:rsidR="00621C68" w:rsidRPr="00B96848" w:rsidRDefault="00621C68" w:rsidP="0021207E">
      <w:pPr>
        <w:rPr>
          <w:lang w:eastAsia="ja-JP"/>
        </w:rPr>
      </w:pPr>
    </w:p>
    <w:p w14:paraId="7E38596A" w14:textId="05DD6B02" w:rsidR="00350F52" w:rsidRPr="00494F19" w:rsidRDefault="008C35FE" w:rsidP="00350F52">
      <w:bookmarkStart w:id="11" w:name="_Toc158883002"/>
      <w:bookmarkStart w:id="12" w:name="_Toc181909218"/>
      <w:r w:rsidRPr="00494F19">
        <w:rPr>
          <w:b/>
          <w:bCs/>
        </w:rPr>
        <w:t xml:space="preserve">Observation </w:t>
      </w:r>
      <w:r w:rsidRPr="00494F19">
        <w:rPr>
          <w:b/>
          <w:bCs/>
        </w:rPr>
        <w:fldChar w:fldCharType="begin"/>
      </w:r>
      <w:r w:rsidRPr="00494F19">
        <w:rPr>
          <w:b/>
          <w:bCs/>
        </w:rPr>
        <w:instrText xml:space="preserve"> SEQ Observation \* ARABIC </w:instrText>
      </w:r>
      <w:r w:rsidRPr="00494F19">
        <w:rPr>
          <w:b/>
          <w:bCs/>
        </w:rPr>
        <w:fldChar w:fldCharType="separate"/>
      </w:r>
      <w:r w:rsidR="000D28D4">
        <w:rPr>
          <w:b/>
          <w:bCs/>
          <w:noProof/>
        </w:rPr>
        <w:t>3</w:t>
      </w:r>
      <w:r w:rsidRPr="00494F19">
        <w:rPr>
          <w:b/>
          <w:bCs/>
        </w:rPr>
        <w:fldChar w:fldCharType="end"/>
      </w:r>
      <w:r w:rsidRPr="00494F19">
        <w:rPr>
          <w:b/>
          <w:bCs/>
        </w:rPr>
        <w:t>:</w:t>
      </w:r>
      <w:r w:rsidR="004D7C17" w:rsidRPr="00494F19">
        <w:rPr>
          <w:b/>
          <w:bCs/>
        </w:rPr>
        <w:t xml:space="preserve"> Rel-17 U2N relay support</w:t>
      </w:r>
      <w:r w:rsidR="0048286E" w:rsidRPr="00494F19">
        <w:rPr>
          <w:b/>
          <w:bCs/>
        </w:rPr>
        <w:t>s</w:t>
      </w:r>
      <w:r w:rsidR="004D7C17" w:rsidRPr="00494F19">
        <w:rPr>
          <w:b/>
          <w:bCs/>
        </w:rPr>
        <w:t xml:space="preserve"> only single</w:t>
      </w:r>
      <w:r w:rsidR="0048286E" w:rsidRPr="00494F19">
        <w:rPr>
          <w:b/>
          <w:bCs/>
        </w:rPr>
        <w:t>-</w:t>
      </w:r>
      <w:r w:rsidR="004D7C17" w:rsidRPr="00494F19">
        <w:rPr>
          <w:b/>
          <w:bCs/>
        </w:rPr>
        <w:t xml:space="preserve">hop relay and does not consider </w:t>
      </w:r>
      <w:r w:rsidR="0074312E" w:rsidRPr="00494F19">
        <w:rPr>
          <w:b/>
          <w:bCs/>
        </w:rPr>
        <w:t>the property</w:t>
      </w:r>
      <w:r w:rsidR="009D3851" w:rsidRPr="00494F19">
        <w:rPr>
          <w:b/>
          <w:bCs/>
        </w:rPr>
        <w:t xml:space="preserve"> and quality</w:t>
      </w:r>
      <w:r w:rsidR="0074312E" w:rsidRPr="00494F19">
        <w:rPr>
          <w:b/>
          <w:bCs/>
        </w:rPr>
        <w:t xml:space="preserve"> of</w:t>
      </w:r>
      <w:r w:rsidR="009D3851" w:rsidRPr="00494F19">
        <w:rPr>
          <w:b/>
          <w:bCs/>
        </w:rPr>
        <w:t xml:space="preserve"> indirect links of</w:t>
      </w:r>
      <w:r w:rsidR="0074312E" w:rsidRPr="00494F19">
        <w:rPr>
          <w:b/>
          <w:bCs/>
        </w:rPr>
        <w:t xml:space="preserve"> each</w:t>
      </w:r>
      <w:r w:rsidR="009D3851" w:rsidRPr="00494F19">
        <w:rPr>
          <w:b/>
          <w:bCs/>
        </w:rPr>
        <w:t xml:space="preserve"> multi-hop</w:t>
      </w:r>
      <w:r w:rsidR="0074312E" w:rsidRPr="00494F19">
        <w:rPr>
          <w:b/>
          <w:bCs/>
        </w:rPr>
        <w:t xml:space="preserve"> relay path </w:t>
      </w:r>
      <w:r w:rsidR="004D7C17" w:rsidRPr="00494F19">
        <w:rPr>
          <w:b/>
          <w:bCs/>
        </w:rPr>
        <w:t>in relay (re-)selection</w:t>
      </w:r>
      <w:r w:rsidRPr="00494F19">
        <w:rPr>
          <w:b/>
          <w:bCs/>
        </w:rPr>
        <w:t>.</w:t>
      </w:r>
      <w:bookmarkEnd w:id="11"/>
      <w:r w:rsidR="00102FBF" w:rsidRPr="00494F19">
        <w:rPr>
          <w:b/>
          <w:bCs/>
        </w:rPr>
        <w:t xml:space="preserve"> </w:t>
      </w:r>
      <w:r w:rsidR="00C402E5" w:rsidRPr="00494F19">
        <w:rPr>
          <w:b/>
          <w:bCs/>
        </w:rPr>
        <w:t>In multi-hop U2N relay scenarios, t</w:t>
      </w:r>
      <w:r w:rsidR="00102FBF" w:rsidRPr="00494F19">
        <w:rPr>
          <w:b/>
          <w:bCs/>
        </w:rPr>
        <w:t>his may result in inappropriate (re-)selection</w:t>
      </w:r>
      <w:r w:rsidR="6EEC06D6" w:rsidRPr="00494F19">
        <w:rPr>
          <w:b/>
          <w:bCs/>
        </w:rPr>
        <w:t>(s)</w:t>
      </w:r>
      <w:r w:rsidR="00102FBF" w:rsidRPr="00494F19">
        <w:rPr>
          <w:b/>
          <w:bCs/>
        </w:rPr>
        <w:t xml:space="preserve"> of U2N Relay UE</w:t>
      </w:r>
      <w:r w:rsidR="00C402E5" w:rsidRPr="00494F19">
        <w:rPr>
          <w:b/>
          <w:bCs/>
        </w:rPr>
        <w:t xml:space="preserve"> that does not meet Remote UE’s QoS requirements</w:t>
      </w:r>
      <w:r w:rsidR="00102FBF" w:rsidRPr="00494F19">
        <w:rPr>
          <w:b/>
          <w:bCs/>
        </w:rPr>
        <w:t>.</w:t>
      </w:r>
      <w:bookmarkEnd w:id="12"/>
    </w:p>
    <w:p w14:paraId="2BF99133" w14:textId="32F8223D" w:rsidR="0021207E" w:rsidRPr="00494F19" w:rsidRDefault="0021207E" w:rsidP="00E9715F">
      <w:bookmarkStart w:id="13" w:name="_Toc131435266"/>
      <w:bookmarkStart w:id="14" w:name="_Toc173850199"/>
      <w:bookmarkStart w:id="15" w:name="_Toc181909221"/>
      <w:r w:rsidRPr="00494F19">
        <w:rPr>
          <w:b/>
          <w:bCs/>
        </w:rPr>
        <w:t xml:space="preserve">Proposal </w:t>
      </w:r>
      <w:r w:rsidRPr="00494F19">
        <w:rPr>
          <w:b/>
          <w:bCs/>
        </w:rPr>
        <w:fldChar w:fldCharType="begin"/>
      </w:r>
      <w:r w:rsidRPr="00494F19">
        <w:rPr>
          <w:b/>
          <w:bCs/>
        </w:rPr>
        <w:instrText xml:space="preserve"> SEQ Proposal \* ARABIC </w:instrText>
      </w:r>
      <w:r w:rsidRPr="00494F19">
        <w:rPr>
          <w:b/>
          <w:bCs/>
        </w:rPr>
        <w:fldChar w:fldCharType="separate"/>
      </w:r>
      <w:r w:rsidR="000D28D4">
        <w:rPr>
          <w:b/>
          <w:bCs/>
          <w:noProof/>
        </w:rPr>
        <w:t>3</w:t>
      </w:r>
      <w:r w:rsidRPr="00494F19">
        <w:rPr>
          <w:b/>
          <w:bCs/>
        </w:rPr>
        <w:fldChar w:fldCharType="end"/>
      </w:r>
      <w:r w:rsidRPr="00494F19">
        <w:rPr>
          <w:b/>
          <w:bCs/>
        </w:rPr>
        <w:t xml:space="preserve">: </w:t>
      </w:r>
      <w:r w:rsidR="00350F52" w:rsidRPr="00494F19">
        <w:rPr>
          <w:b/>
          <w:bCs/>
        </w:rPr>
        <w:t xml:space="preserve">RAN2 </w:t>
      </w:r>
      <w:r w:rsidR="00E507DD" w:rsidRPr="00494F19">
        <w:rPr>
          <w:b/>
          <w:bCs/>
        </w:rPr>
        <w:t xml:space="preserve">to </w:t>
      </w:r>
      <w:r w:rsidR="00350F52" w:rsidRPr="00494F19">
        <w:rPr>
          <w:b/>
          <w:bCs/>
        </w:rPr>
        <w:t>consider how to</w:t>
      </w:r>
      <w:r w:rsidR="00E2517A" w:rsidRPr="00494F19">
        <w:rPr>
          <w:b/>
          <w:bCs/>
        </w:rPr>
        <w:t xml:space="preserve"> </w:t>
      </w:r>
      <w:proofErr w:type="gramStart"/>
      <w:r w:rsidR="00E9715F" w:rsidRPr="00494F19">
        <w:rPr>
          <w:b/>
          <w:bCs/>
        </w:rPr>
        <w:t>take into account</w:t>
      </w:r>
      <w:proofErr w:type="gramEnd"/>
      <w:r w:rsidR="00350F52" w:rsidRPr="00494F19">
        <w:rPr>
          <w:b/>
          <w:bCs/>
        </w:rPr>
        <w:t xml:space="preserve"> </w:t>
      </w:r>
      <w:r w:rsidR="0074312E" w:rsidRPr="00B96848">
        <w:rPr>
          <w:b/>
          <w:bCs/>
        </w:rPr>
        <w:t>the property</w:t>
      </w:r>
      <w:r w:rsidR="00FE53C1" w:rsidRPr="00B96848">
        <w:rPr>
          <w:b/>
          <w:bCs/>
        </w:rPr>
        <w:t xml:space="preserve"> and quality</w:t>
      </w:r>
      <w:r w:rsidR="0074312E" w:rsidRPr="00B96848">
        <w:rPr>
          <w:b/>
          <w:bCs/>
        </w:rPr>
        <w:t xml:space="preserve"> of </w:t>
      </w:r>
      <w:r w:rsidR="00C97FB1" w:rsidRPr="00B96848">
        <w:rPr>
          <w:b/>
          <w:bCs/>
        </w:rPr>
        <w:t xml:space="preserve">indirect links of </w:t>
      </w:r>
      <w:r w:rsidR="0074312E" w:rsidRPr="00B96848">
        <w:rPr>
          <w:b/>
          <w:bCs/>
        </w:rPr>
        <w:t xml:space="preserve">each </w:t>
      </w:r>
      <w:r w:rsidR="00834E8D" w:rsidRPr="00B96848">
        <w:rPr>
          <w:b/>
          <w:bCs/>
        </w:rPr>
        <w:t xml:space="preserve">multi-hop </w:t>
      </w:r>
      <w:r w:rsidR="0074312E" w:rsidRPr="00B96848">
        <w:rPr>
          <w:b/>
          <w:bCs/>
        </w:rPr>
        <w:t>relay path</w:t>
      </w:r>
      <w:r w:rsidR="00297215" w:rsidRPr="00B96848">
        <w:rPr>
          <w:b/>
          <w:bCs/>
        </w:rPr>
        <w:t xml:space="preserve"> </w:t>
      </w:r>
      <w:r w:rsidR="00297215" w:rsidRPr="00494F19">
        <w:rPr>
          <w:b/>
          <w:bCs/>
        </w:rPr>
        <w:t xml:space="preserve">(e.g., number of hops, RSRPs of indirect </w:t>
      </w:r>
      <w:r w:rsidR="00F06CFB" w:rsidRPr="00494F19">
        <w:rPr>
          <w:b/>
          <w:bCs/>
        </w:rPr>
        <w:t>links</w:t>
      </w:r>
      <w:r w:rsidR="00297215" w:rsidRPr="00494F19">
        <w:rPr>
          <w:b/>
          <w:bCs/>
        </w:rPr>
        <w:t>, etc.)</w:t>
      </w:r>
      <w:r w:rsidR="00E9715F" w:rsidRPr="00B96848">
        <w:rPr>
          <w:b/>
          <w:bCs/>
        </w:rPr>
        <w:t xml:space="preserve"> in </w:t>
      </w:r>
      <w:bookmarkEnd w:id="13"/>
      <w:r w:rsidR="00E9715F" w:rsidRPr="00494F19">
        <w:rPr>
          <w:b/>
          <w:bCs/>
        </w:rPr>
        <w:t>relay</w:t>
      </w:r>
      <w:r w:rsidR="00AD549D" w:rsidRPr="00494F19">
        <w:rPr>
          <w:b/>
          <w:bCs/>
        </w:rPr>
        <w:t xml:space="preserve"> discovery and</w:t>
      </w:r>
      <w:r w:rsidR="00E9715F" w:rsidRPr="00494F19">
        <w:rPr>
          <w:b/>
          <w:bCs/>
        </w:rPr>
        <w:t xml:space="preserve"> (re-)selection.</w:t>
      </w:r>
      <w:bookmarkEnd w:id="14"/>
      <w:bookmarkEnd w:id="15"/>
    </w:p>
    <w:p w14:paraId="2AB1FFFA" w14:textId="77777777" w:rsidR="00CB2ECB" w:rsidRPr="00494F19" w:rsidRDefault="00CB2ECB" w:rsidP="0075156B">
      <w:pPr>
        <w:pStyle w:val="3GPPNormalText"/>
        <w:rPr>
          <w:b/>
          <w:bCs/>
          <w:szCs w:val="20"/>
          <w:lang w:eastAsia="ja-JP"/>
        </w:rPr>
      </w:pPr>
    </w:p>
    <w:p w14:paraId="21FBA673" w14:textId="470B4AC6" w:rsidR="00997319" w:rsidRPr="00494F19" w:rsidRDefault="00997319" w:rsidP="00997319">
      <w:pPr>
        <w:pStyle w:val="Heading1"/>
        <w:rPr>
          <w:lang w:val="en-US"/>
        </w:rPr>
      </w:pPr>
      <w:r w:rsidRPr="00494F19">
        <w:rPr>
          <w:lang w:val="en-US"/>
        </w:rPr>
        <w:t>Conclusion</w:t>
      </w:r>
    </w:p>
    <w:p w14:paraId="65E73639" w14:textId="0D17FCC5" w:rsidR="00ED0107" w:rsidRPr="00B96848" w:rsidRDefault="00F116F3" w:rsidP="00BF6E12">
      <w:pPr>
        <w:jc w:val="both"/>
        <w:rPr>
          <w:rFonts w:eastAsiaTheme="minorEastAsia"/>
          <w:b/>
          <w:lang w:eastAsia="ja-JP"/>
        </w:rPr>
      </w:pPr>
      <w:r w:rsidRPr="00494F19">
        <w:t xml:space="preserve">In this contribution we </w:t>
      </w:r>
      <w:r w:rsidR="00712678" w:rsidRPr="00494F19">
        <w:t>discussed</w:t>
      </w:r>
      <w:r w:rsidR="00F34F44" w:rsidRPr="00494F19">
        <w:t xml:space="preserve"> </w:t>
      </w:r>
      <w:r w:rsidR="00D575B5" w:rsidRPr="00494F19">
        <w:t xml:space="preserve">our views on </w:t>
      </w:r>
      <w:r w:rsidR="004529F0" w:rsidRPr="00494F19">
        <w:t>relay (re-)selection for NR sidelink multi-hop relay</w:t>
      </w:r>
      <w:r w:rsidRPr="00494F19">
        <w:t xml:space="preserve">. Our </w:t>
      </w:r>
      <w:r w:rsidR="001D3CED" w:rsidRPr="00494F19">
        <w:t xml:space="preserve">observation and </w:t>
      </w:r>
      <w:r w:rsidRPr="00494F19">
        <w:t xml:space="preserve">proposals are summarized </w:t>
      </w:r>
      <w:r w:rsidR="00E17321" w:rsidRPr="00494F19">
        <w:t>as follows:</w:t>
      </w:r>
      <w:r w:rsidR="00BF6E12" w:rsidRPr="00B96848">
        <w:rPr>
          <w:rFonts w:eastAsiaTheme="minorEastAsia"/>
          <w:b/>
          <w:lang w:eastAsia="ja-JP"/>
        </w:rPr>
        <w:t xml:space="preserve"> </w:t>
      </w:r>
    </w:p>
    <w:p w14:paraId="5E421061" w14:textId="77777777" w:rsidR="000D28D4" w:rsidRDefault="005F460B">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r w:rsidRPr="00B96848">
        <w:rPr>
          <w:b w:val="0"/>
          <w:lang w:val="en-US" w:eastAsia="ja-JP"/>
        </w:rPr>
        <w:fldChar w:fldCharType="begin"/>
      </w:r>
      <w:r w:rsidRPr="00B96848">
        <w:rPr>
          <w:b w:val="0"/>
          <w:lang w:val="en-US" w:eastAsia="ja-JP"/>
        </w:rPr>
        <w:instrText xml:space="preserve"> TOC \x \n \h \z \c "Observation" </w:instrText>
      </w:r>
      <w:r w:rsidRPr="00B96848">
        <w:rPr>
          <w:b w:val="0"/>
          <w:lang w:val="en-US" w:eastAsia="ja-JP"/>
        </w:rPr>
        <w:fldChar w:fldCharType="separate"/>
      </w:r>
      <w:hyperlink w:anchor="_Toc181909216" w:history="1">
        <w:r w:rsidR="000D28D4" w:rsidRPr="00750745">
          <w:rPr>
            <w:rStyle w:val="Hyperlink"/>
            <w:bCs/>
            <w:noProof/>
          </w:rPr>
          <w:t>Observation 1: A low Uu threshold is not needed for Relay UEs to act as Intermediate Relay UEs because Intermediate Relay UEs can be inside or outside the Uu coverage,.</w:t>
        </w:r>
      </w:hyperlink>
    </w:p>
    <w:p w14:paraId="277B30C2" w14:textId="77777777" w:rsidR="000D28D4" w:rsidRDefault="000D28D4">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81909217" w:history="1">
        <w:r w:rsidRPr="00750745">
          <w:rPr>
            <w:rStyle w:val="Hyperlink"/>
            <w:bCs/>
            <w:noProof/>
          </w:rPr>
          <w:t>Observation 2: A high Uu threshold is needed for Relay UEs to act as Intermediate Relay UEs because UEs close to the center of the cell should not act as Intermediate Relay UE.</w:t>
        </w:r>
      </w:hyperlink>
    </w:p>
    <w:p w14:paraId="3C0A3BF2" w14:textId="77777777" w:rsidR="000D28D4" w:rsidRDefault="000D28D4">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81909218" w:history="1">
        <w:r w:rsidRPr="00750745">
          <w:rPr>
            <w:rStyle w:val="Hyperlink"/>
            <w:bCs/>
            <w:noProof/>
          </w:rPr>
          <w:t>Observation 3: Rel-17 U2N relay supports only single-hop relay and does not consider the property and quality of indirect links of each multi-hop relay path in relay (re-)selection. In multi-hop U2N relay scenarios, this may result in inappropriate (re-)selection(s) of U2N Relay UE that does not meet Remote UE’s QoS requirements.</w:t>
        </w:r>
      </w:hyperlink>
    </w:p>
    <w:p w14:paraId="2A757279" w14:textId="77777777" w:rsidR="000D28D4" w:rsidRDefault="005F460B">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r w:rsidRPr="00B96848">
        <w:rPr>
          <w:b w:val="0"/>
          <w:lang w:val="en-US" w:eastAsia="ja-JP"/>
        </w:rPr>
        <w:fldChar w:fldCharType="end"/>
      </w:r>
      <w:r w:rsidR="00BB3CE0" w:rsidRPr="00494F19">
        <w:rPr>
          <w:rFonts w:eastAsia="MS Mincho"/>
          <w:b w:val="0"/>
          <w:lang w:val="en-US" w:eastAsia="ja-JP"/>
        </w:rPr>
        <w:fldChar w:fldCharType="begin"/>
      </w:r>
      <w:r w:rsidR="00BB3CE0" w:rsidRPr="00B96848">
        <w:rPr>
          <w:lang w:val="en-US" w:eastAsia="ja-JP"/>
        </w:rPr>
        <w:instrText xml:space="preserve"> TOC</w:instrText>
      </w:r>
      <w:r w:rsidR="003737A9" w:rsidRPr="00B96848">
        <w:rPr>
          <w:lang w:val="en-US" w:eastAsia="ja-JP"/>
        </w:rPr>
        <w:instrText xml:space="preserve"> \x</w:instrText>
      </w:r>
      <w:r w:rsidR="00BB3CE0" w:rsidRPr="00B96848">
        <w:rPr>
          <w:lang w:val="en-US" w:eastAsia="ja-JP"/>
        </w:rPr>
        <w:instrText xml:space="preserve"> \n \h \z \c "Proposal" </w:instrText>
      </w:r>
      <w:r w:rsidR="00BB3CE0" w:rsidRPr="00494F19">
        <w:rPr>
          <w:rFonts w:eastAsia="MS Mincho"/>
          <w:b w:val="0"/>
          <w:lang w:val="en-US" w:eastAsia="ja-JP"/>
        </w:rPr>
        <w:fldChar w:fldCharType="separate"/>
      </w:r>
      <w:hyperlink w:anchor="_Toc181909219" w:history="1">
        <w:r w:rsidR="000D28D4" w:rsidRPr="00A44958">
          <w:rPr>
            <w:rStyle w:val="Hyperlink"/>
            <w:bCs/>
            <w:noProof/>
          </w:rPr>
          <w:t>Proposal 1: RAN2 to have a high Uu threshold and do not have a low Uu threshold for Relay UEs to act as Intermediate Relay UE.</w:t>
        </w:r>
      </w:hyperlink>
    </w:p>
    <w:p w14:paraId="76B54A25" w14:textId="77777777" w:rsidR="000D28D4" w:rsidRDefault="000D28D4">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81909220" w:history="1">
        <w:r w:rsidRPr="00A44958">
          <w:rPr>
            <w:rStyle w:val="Hyperlink"/>
            <w:bCs/>
            <w:noProof/>
          </w:rPr>
          <w:t>Proposal 2: RAN2 to take into account the link quality (e.g., SD-RSRP, SL-RSRP) between an Intermediate Relay UE and a UE from which the Intermediate Relay UE received the Discovery Announcement message or the Discovery Solicitation message, to determine whether the Intermediate Relay UE forwards the received Discovery Announcement message in Mode A discovery and the received Discovery Solicitation message in Mode B discovery.</w:t>
        </w:r>
      </w:hyperlink>
    </w:p>
    <w:p w14:paraId="23EA7002" w14:textId="77777777" w:rsidR="000D28D4" w:rsidRDefault="000D28D4">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81909221" w:history="1">
        <w:r w:rsidRPr="00A44958">
          <w:rPr>
            <w:rStyle w:val="Hyperlink"/>
            <w:bCs/>
            <w:noProof/>
          </w:rPr>
          <w:t>Proposal 3: RAN2 to consider how to take into account the property and quality of indirect links of each multi-hop relay path (e.g., number of hops, RSRPs of indirect links, etc.) in relay discovery and (re-)selection.</w:t>
        </w:r>
      </w:hyperlink>
    </w:p>
    <w:p w14:paraId="3922FC69" w14:textId="0596587E" w:rsidR="00F87665" w:rsidRPr="00B96848" w:rsidRDefault="00BB3CE0" w:rsidP="00A246D4">
      <w:pPr>
        <w:overflowPunct/>
        <w:autoSpaceDE/>
        <w:autoSpaceDN/>
        <w:adjustRightInd/>
        <w:spacing w:after="0"/>
        <w:textAlignment w:val="auto"/>
        <w:rPr>
          <w:rFonts w:eastAsiaTheme="minorEastAsia"/>
          <w:b/>
          <w:lang w:eastAsia="ja-JP"/>
        </w:rPr>
      </w:pPr>
      <w:r w:rsidRPr="00B96848">
        <w:rPr>
          <w:rFonts w:eastAsiaTheme="minorEastAsia"/>
          <w:b/>
          <w:lang w:eastAsia="ja-JP"/>
        </w:rPr>
        <w:fldChar w:fldCharType="end"/>
      </w:r>
    </w:p>
    <w:p w14:paraId="4A8103DF" w14:textId="440C979D" w:rsidR="00F116F3" w:rsidRPr="00494F19" w:rsidRDefault="00F116F3" w:rsidP="00283002">
      <w:pPr>
        <w:pStyle w:val="Heading1"/>
        <w:numPr>
          <w:ilvl w:val="0"/>
          <w:numId w:val="0"/>
        </w:numPr>
        <w:rPr>
          <w:lang w:val="en-US" w:eastAsia="ja-JP"/>
        </w:rPr>
      </w:pPr>
      <w:r w:rsidRPr="00494F19">
        <w:rPr>
          <w:lang w:val="en-US"/>
        </w:rPr>
        <w:lastRenderedPageBreak/>
        <w:t>Reference</w:t>
      </w:r>
    </w:p>
    <w:bookmarkStart w:id="16" w:name="_Ref99625861"/>
    <w:p w14:paraId="32FE94C2" w14:textId="5AD01D85" w:rsidR="004A577F" w:rsidRPr="00494F19" w:rsidRDefault="009E3580" w:rsidP="00BC09C5">
      <w:pPr>
        <w:widowControl w:val="0"/>
        <w:numPr>
          <w:ilvl w:val="0"/>
          <w:numId w:val="7"/>
        </w:numPr>
        <w:overflowPunct/>
        <w:autoSpaceDE/>
        <w:autoSpaceDN/>
        <w:adjustRightInd/>
        <w:spacing w:beforeLines="50" w:before="120" w:afterLines="50" w:after="120"/>
        <w:jc w:val="both"/>
        <w:textAlignment w:val="auto"/>
        <w:rPr>
          <w:rFonts w:eastAsia="Yu Mincho"/>
        </w:rPr>
      </w:pPr>
      <w:r w:rsidRPr="00494F19">
        <w:fldChar w:fldCharType="begin"/>
      </w:r>
      <w:r w:rsidRPr="00494F19">
        <w:instrText>HYPERLINK "https://www.3gpp.org/ftp/tsg_ran/TSG_RAN/TSGR_104/Docs/RP-241609.zip"</w:instrText>
      </w:r>
      <w:r w:rsidRPr="00494F19">
        <w:fldChar w:fldCharType="separate"/>
      </w:r>
      <w:r w:rsidR="006F72AB" w:rsidRPr="00494F19">
        <w:rPr>
          <w:rStyle w:val="Hyperlink"/>
        </w:rPr>
        <w:t>RP-241609</w:t>
      </w:r>
      <w:r w:rsidRPr="00494F19">
        <w:fldChar w:fldCharType="end"/>
      </w:r>
      <w:r w:rsidR="00865365" w:rsidRPr="00494F19">
        <w:t>, “</w:t>
      </w:r>
      <w:r w:rsidR="004E0302" w:rsidRPr="00494F19">
        <w:t>New WID on NR sidelink multi-hop relay</w:t>
      </w:r>
      <w:r w:rsidR="007E2244" w:rsidRPr="00494F19">
        <w:t>,</w:t>
      </w:r>
      <w:r w:rsidR="00865365" w:rsidRPr="00494F19">
        <w:t>”</w:t>
      </w:r>
      <w:r w:rsidR="001F6940" w:rsidRPr="00494F19">
        <w:t xml:space="preserve"> RAN #</w:t>
      </w:r>
      <w:r w:rsidR="006833F5" w:rsidRPr="00494F19">
        <w:t>10</w:t>
      </w:r>
      <w:r w:rsidR="005A726F" w:rsidRPr="00494F19">
        <w:t>4</w:t>
      </w:r>
      <w:r w:rsidR="001F6940" w:rsidRPr="00494F19">
        <w:t>,</w:t>
      </w:r>
      <w:r w:rsidR="00865365" w:rsidRPr="00494F19">
        <w:t xml:space="preserve"> </w:t>
      </w:r>
      <w:r w:rsidR="005A726F" w:rsidRPr="00494F19">
        <w:t>June</w:t>
      </w:r>
      <w:r w:rsidR="00865365" w:rsidRPr="00494F19">
        <w:t xml:space="preserve"> 202</w:t>
      </w:r>
      <w:r w:rsidR="005A726F" w:rsidRPr="00494F19">
        <w:t>4</w:t>
      </w:r>
      <w:r w:rsidR="00865365" w:rsidRPr="00494F19">
        <w:t>.</w:t>
      </w:r>
      <w:bookmarkEnd w:id="16"/>
    </w:p>
    <w:bookmarkStart w:id="17" w:name="_Ref181547035"/>
    <w:p w14:paraId="2BADD75A" w14:textId="0EC855AD" w:rsidR="00650F86" w:rsidRPr="00B96848" w:rsidRDefault="009E0FD9" w:rsidP="00650F86">
      <w:pPr>
        <w:widowControl w:val="0"/>
        <w:numPr>
          <w:ilvl w:val="0"/>
          <w:numId w:val="7"/>
        </w:numPr>
        <w:overflowPunct/>
        <w:autoSpaceDE/>
        <w:autoSpaceDN/>
        <w:adjustRightInd/>
        <w:spacing w:beforeLines="50" w:before="120" w:afterLines="50" w:after="120"/>
        <w:jc w:val="both"/>
        <w:textAlignment w:val="auto"/>
        <w:rPr>
          <w:rFonts w:eastAsia="Yu Mincho"/>
        </w:rPr>
      </w:pPr>
      <w:r w:rsidRPr="00B96848">
        <w:rPr>
          <w:rFonts w:eastAsia="Yu Mincho"/>
        </w:rPr>
        <w:fldChar w:fldCharType="begin"/>
      </w:r>
      <w:r w:rsidRPr="00B96848">
        <w:rPr>
          <w:rFonts w:eastAsia="Yu Mincho"/>
        </w:rPr>
        <w:instrText>HYPERLINK "https://www.3gpp.org/ftp/tsg_ran/WG2_RL2/TSGR2_127/Docs/R2-2407574.zip"</w:instrText>
      </w:r>
      <w:r w:rsidRPr="00B96848">
        <w:rPr>
          <w:rFonts w:eastAsia="Yu Mincho"/>
        </w:rPr>
      </w:r>
      <w:r w:rsidRPr="00B96848">
        <w:rPr>
          <w:rFonts w:eastAsia="Yu Mincho"/>
        </w:rPr>
        <w:fldChar w:fldCharType="separate"/>
      </w:r>
      <w:r w:rsidRPr="00B96848">
        <w:rPr>
          <w:rStyle w:val="Hyperlink"/>
          <w:rFonts w:eastAsia="Yu Mincho"/>
        </w:rPr>
        <w:t>R2-2407574</w:t>
      </w:r>
      <w:r w:rsidRPr="00B96848">
        <w:rPr>
          <w:rFonts w:eastAsia="Yu Mincho"/>
        </w:rPr>
        <w:fldChar w:fldCharType="end"/>
      </w:r>
      <w:r w:rsidR="00976AF3" w:rsidRPr="00B96848">
        <w:rPr>
          <w:rFonts w:eastAsia="Yu Mincho"/>
        </w:rPr>
        <w:t>, “</w:t>
      </w:r>
      <w:r w:rsidRPr="00B96848">
        <w:rPr>
          <w:rFonts w:eastAsia="Yu Mincho"/>
        </w:rPr>
        <w:t>Report from session on positioning and sidelink relay</w:t>
      </w:r>
      <w:r w:rsidR="00650F86" w:rsidRPr="00B96848">
        <w:rPr>
          <w:rFonts w:eastAsia="Yu Mincho"/>
        </w:rPr>
        <w:t>,</w:t>
      </w:r>
      <w:r w:rsidR="00976AF3" w:rsidRPr="00B96848">
        <w:rPr>
          <w:rFonts w:eastAsia="Yu Mincho"/>
        </w:rPr>
        <w:t>”</w:t>
      </w:r>
      <w:r w:rsidR="00650F86" w:rsidRPr="00B96848">
        <w:rPr>
          <w:rFonts w:eastAsia="Yu Mincho"/>
        </w:rPr>
        <w:t xml:space="preserve"> 3GPP TSG RAN WG</w:t>
      </w:r>
      <w:r w:rsidR="00A77667" w:rsidRPr="00B96848">
        <w:rPr>
          <w:rFonts w:eastAsia="Yu Mincho"/>
        </w:rPr>
        <w:t>2</w:t>
      </w:r>
      <w:r w:rsidR="00650F86" w:rsidRPr="00B96848">
        <w:rPr>
          <w:rFonts w:eastAsia="Yu Mincho"/>
        </w:rPr>
        <w:t xml:space="preserve"> #1</w:t>
      </w:r>
      <w:r w:rsidR="00F94E18" w:rsidRPr="00B96848">
        <w:rPr>
          <w:rFonts w:eastAsia="Yu Mincho"/>
        </w:rPr>
        <w:t>2</w:t>
      </w:r>
      <w:r w:rsidR="00976AF3" w:rsidRPr="00B96848">
        <w:rPr>
          <w:rFonts w:eastAsia="Yu Mincho"/>
        </w:rPr>
        <w:t>7</w:t>
      </w:r>
      <w:r w:rsidR="00650F86" w:rsidRPr="00B96848">
        <w:rPr>
          <w:rFonts w:eastAsia="Yu Mincho"/>
        </w:rPr>
        <w:t xml:space="preserve">, </w:t>
      </w:r>
      <w:r w:rsidR="004F2C73" w:rsidRPr="00B96848">
        <w:rPr>
          <w:rFonts w:eastAsia="Yu Mincho"/>
        </w:rPr>
        <w:t>Maastricht</w:t>
      </w:r>
      <w:r w:rsidR="00650F86" w:rsidRPr="00B96848">
        <w:rPr>
          <w:rFonts w:eastAsia="Yu Mincho"/>
        </w:rPr>
        <w:t xml:space="preserve">, </w:t>
      </w:r>
      <w:r w:rsidR="004F2C73" w:rsidRPr="00B96848">
        <w:rPr>
          <w:rFonts w:eastAsia="Yu Mincho"/>
        </w:rPr>
        <w:t>Netherlands</w:t>
      </w:r>
      <w:r w:rsidR="00650F86" w:rsidRPr="00B96848">
        <w:rPr>
          <w:rFonts w:eastAsia="Yu Mincho"/>
        </w:rPr>
        <w:t xml:space="preserve">, </w:t>
      </w:r>
      <w:r w:rsidR="004F2C73" w:rsidRPr="00B96848">
        <w:rPr>
          <w:rFonts w:eastAsia="Yu Mincho"/>
        </w:rPr>
        <w:t>Aug</w:t>
      </w:r>
      <w:r w:rsidR="00650F86" w:rsidRPr="00B96848">
        <w:rPr>
          <w:rFonts w:eastAsia="Yu Mincho"/>
        </w:rPr>
        <w:t>. 2024.</w:t>
      </w:r>
      <w:bookmarkEnd w:id="17"/>
    </w:p>
    <w:bookmarkStart w:id="18" w:name="_Ref172641441"/>
    <w:p w14:paraId="1CEFDB96" w14:textId="2D94D5DD" w:rsidR="00D35B5A" w:rsidRPr="00494F19" w:rsidRDefault="00101C0C" w:rsidP="00D35B5A">
      <w:pPr>
        <w:widowControl w:val="0"/>
        <w:numPr>
          <w:ilvl w:val="0"/>
          <w:numId w:val="7"/>
        </w:numPr>
        <w:overflowPunct/>
        <w:autoSpaceDE/>
        <w:autoSpaceDN/>
        <w:adjustRightInd/>
        <w:spacing w:beforeLines="50" w:before="120" w:afterLines="50" w:after="120"/>
        <w:jc w:val="both"/>
        <w:textAlignment w:val="auto"/>
        <w:rPr>
          <w:rFonts w:eastAsia="Yu Mincho"/>
        </w:rPr>
      </w:pPr>
      <w:r w:rsidRPr="00494F19">
        <w:rPr>
          <w:rFonts w:eastAsia="Yu Mincho"/>
        </w:rPr>
        <w:fldChar w:fldCharType="begin"/>
      </w:r>
      <w:r w:rsidRPr="00494F19">
        <w:rPr>
          <w:rFonts w:eastAsia="Yu Mincho"/>
        </w:rPr>
        <w:instrText>HYPERLINK "https://www.3gpp.org/ftp/Specs/archive/23_series/23.304/23304-j10.zip"</w:instrText>
      </w:r>
      <w:r w:rsidRPr="00494F19">
        <w:rPr>
          <w:rFonts w:eastAsia="Yu Mincho"/>
        </w:rPr>
      </w:r>
      <w:r w:rsidRPr="00494F19">
        <w:rPr>
          <w:rFonts w:eastAsia="Yu Mincho"/>
        </w:rPr>
        <w:fldChar w:fldCharType="separate"/>
      </w:r>
      <w:r w:rsidRPr="00494F19">
        <w:rPr>
          <w:rStyle w:val="Hyperlink"/>
          <w:rFonts w:eastAsia="Yu Mincho"/>
        </w:rPr>
        <w:t>3GPP TS 23.304 V19.1.0</w:t>
      </w:r>
      <w:r w:rsidRPr="00494F19">
        <w:rPr>
          <w:rFonts w:eastAsia="Yu Mincho"/>
        </w:rPr>
        <w:fldChar w:fldCharType="end"/>
      </w:r>
      <w:r w:rsidR="00D35B5A" w:rsidRPr="00494F19">
        <w:rPr>
          <w:rFonts w:eastAsia="Yu Mincho"/>
        </w:rPr>
        <w:t>, “Proximity based Services (ProSe) in the 5G System (5GS).”</w:t>
      </w:r>
      <w:bookmarkEnd w:id="18"/>
    </w:p>
    <w:sectPr w:rsidR="00D35B5A" w:rsidRPr="00494F1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B55E30" w14:textId="77777777" w:rsidR="00DE7E75" w:rsidRDefault="00DE7E75">
      <w:pPr>
        <w:spacing w:after="0"/>
      </w:pPr>
      <w:r>
        <w:separator/>
      </w:r>
    </w:p>
  </w:endnote>
  <w:endnote w:type="continuationSeparator" w:id="0">
    <w:p w14:paraId="2F1A042A" w14:textId="77777777" w:rsidR="00DE7E75" w:rsidRDefault="00DE7E75">
      <w:pPr>
        <w:spacing w:after="0"/>
      </w:pPr>
      <w:r>
        <w:continuationSeparator/>
      </w:r>
    </w:p>
  </w:endnote>
  <w:endnote w:type="continuationNotice" w:id="1">
    <w:p w14:paraId="725A82FB" w14:textId="77777777" w:rsidR="00DE7E75" w:rsidRDefault="00DE7E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MS PMincho">
    <w:panose1 w:val="02020600040205080304"/>
    <w:charset w:val="80"/>
    <w:family w:val="roma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20B0604020202020204"/>
    <w:charset w:val="00"/>
    <w:family w:val="roman"/>
    <w:notTrueType/>
    <w:pitch w:val="default"/>
  </w:font>
  <w:font w:name="Yu Mincho">
    <w:altName w:val="游明朝"/>
    <w:panose1 w:val="02020400000000000000"/>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383DF9" w14:textId="77777777" w:rsidR="00DE7E75" w:rsidRDefault="00DE7E75">
      <w:pPr>
        <w:spacing w:after="0"/>
      </w:pPr>
      <w:r>
        <w:separator/>
      </w:r>
    </w:p>
  </w:footnote>
  <w:footnote w:type="continuationSeparator" w:id="0">
    <w:p w14:paraId="18CDEC35" w14:textId="77777777" w:rsidR="00DE7E75" w:rsidRDefault="00DE7E75">
      <w:pPr>
        <w:spacing w:after="0"/>
      </w:pPr>
      <w:r>
        <w:continuationSeparator/>
      </w:r>
    </w:p>
  </w:footnote>
  <w:footnote w:type="continuationNotice" w:id="1">
    <w:p w14:paraId="19129EC7" w14:textId="77777777" w:rsidR="00DE7E75" w:rsidRDefault="00DE7E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91523D9"/>
    <w:multiLevelType w:val="multilevel"/>
    <w:tmpl w:val="891523D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2" w15:restartNumberingAfterBreak="0">
    <w:nsid w:val="05B81E3E"/>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A66487"/>
    <w:multiLevelType w:val="hybridMultilevel"/>
    <w:tmpl w:val="0FB4C89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5741D7"/>
    <w:multiLevelType w:val="hybridMultilevel"/>
    <w:tmpl w:val="2CEE1FE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4B3188"/>
    <w:multiLevelType w:val="hybridMultilevel"/>
    <w:tmpl w:val="C056529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8" w15:restartNumberingAfterBreak="0">
    <w:nsid w:val="1A333CC6"/>
    <w:multiLevelType w:val="multilevel"/>
    <w:tmpl w:val="FF5AD31A"/>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15:restartNumberingAfterBreak="0">
    <w:nsid w:val="276208A1"/>
    <w:multiLevelType w:val="hybridMultilevel"/>
    <w:tmpl w:val="BD5C2488"/>
    <w:lvl w:ilvl="0" w:tplc="FDFE7EAA">
      <w:start w:val="1"/>
      <w:numFmt w:val="decimal"/>
      <w:lvlText w:val="[%1]"/>
      <w:lvlJc w:val="left"/>
      <w:pPr>
        <w:ind w:left="720" w:hanging="360"/>
      </w:pPr>
      <w:rPr>
        <w:rFonts w:hint="default"/>
        <w:sz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D0B4151"/>
    <w:multiLevelType w:val="multilevel"/>
    <w:tmpl w:val="C158097A"/>
    <w:styleLink w:val="CurrentList1"/>
    <w:lvl w:ilvl="0">
      <w:start w:val="1"/>
      <w:numFmt w:val="decimal"/>
      <w:lvlText w:val="%1"/>
      <w:lvlJc w:val="left"/>
      <w:pPr>
        <w:ind w:left="1500" w:hanging="114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EFF2DEA"/>
    <w:multiLevelType w:val="hybridMultilevel"/>
    <w:tmpl w:val="60A65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7"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8"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F878D1"/>
    <w:multiLevelType w:val="hybridMultilevel"/>
    <w:tmpl w:val="D9A8A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D47D9F"/>
    <w:multiLevelType w:val="multilevel"/>
    <w:tmpl w:val="2FECE774"/>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6A1318A"/>
    <w:multiLevelType w:val="hybridMultilevel"/>
    <w:tmpl w:val="E3F01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7F4E2F"/>
    <w:multiLevelType w:val="hybridMultilevel"/>
    <w:tmpl w:val="5B6A5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6E2D5E"/>
    <w:multiLevelType w:val="multilevel"/>
    <w:tmpl w:val="33E6559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E8A760B"/>
    <w:multiLevelType w:val="multilevel"/>
    <w:tmpl w:val="18E672B4"/>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0AE371C"/>
    <w:multiLevelType w:val="multilevel"/>
    <w:tmpl w:val="70AE371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72D93DA3"/>
    <w:multiLevelType w:val="hybridMultilevel"/>
    <w:tmpl w:val="B02046C0"/>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36D5F91"/>
    <w:multiLevelType w:val="hybridMultilevel"/>
    <w:tmpl w:val="5F524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CD6696A"/>
    <w:multiLevelType w:val="hybridMultilevel"/>
    <w:tmpl w:val="0F5EDF66"/>
    <w:lvl w:ilvl="0" w:tplc="04090001">
      <w:start w:val="1"/>
      <w:numFmt w:val="bullet"/>
      <w:lvlText w:val=""/>
      <w:lvlJc w:val="left"/>
      <w:pPr>
        <w:ind w:left="720" w:hanging="360"/>
      </w:pPr>
      <w:rPr>
        <w:rFonts w:ascii="Symbol" w:hAnsi="Symbol" w:hint="default"/>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47166366">
    <w:abstractNumId w:val="30"/>
  </w:num>
  <w:num w:numId="2" w16cid:durableId="870993193">
    <w:abstractNumId w:val="25"/>
  </w:num>
  <w:num w:numId="3" w16cid:durableId="760761115">
    <w:abstractNumId w:val="20"/>
  </w:num>
  <w:num w:numId="4" w16cid:durableId="1918980343">
    <w:abstractNumId w:val="9"/>
  </w:num>
  <w:num w:numId="5" w16cid:durableId="613099835">
    <w:abstractNumId w:val="2"/>
  </w:num>
  <w:num w:numId="6" w16cid:durableId="1443262062">
    <w:abstractNumId w:val="14"/>
  </w:num>
  <w:num w:numId="7" w16cid:durableId="1575580971">
    <w:abstractNumId w:val="11"/>
  </w:num>
  <w:num w:numId="8" w16cid:durableId="1935817584">
    <w:abstractNumId w:val="31"/>
  </w:num>
  <w:num w:numId="9" w16cid:durableId="705911850">
    <w:abstractNumId w:val="8"/>
  </w:num>
  <w:num w:numId="10" w16cid:durableId="44986589">
    <w:abstractNumId w:val="28"/>
  </w:num>
  <w:num w:numId="11" w16cid:durableId="121580487">
    <w:abstractNumId w:val="10"/>
  </w:num>
  <w:num w:numId="12" w16cid:durableId="1230535956">
    <w:abstractNumId w:val="18"/>
  </w:num>
  <w:num w:numId="13" w16cid:durableId="1674334495">
    <w:abstractNumId w:val="33"/>
  </w:num>
  <w:num w:numId="14" w16cid:durableId="361056881">
    <w:abstractNumId w:val="23"/>
  </w:num>
  <w:num w:numId="15" w16cid:durableId="278145871">
    <w:abstractNumId w:val="17"/>
  </w:num>
  <w:num w:numId="16" w16cid:durableId="1722633243">
    <w:abstractNumId w:val="34"/>
  </w:num>
  <w:num w:numId="17" w16cid:durableId="579563809">
    <w:abstractNumId w:val="19"/>
  </w:num>
  <w:num w:numId="18" w16cid:durableId="1275093895">
    <w:abstractNumId w:val="36"/>
  </w:num>
  <w:num w:numId="19" w16cid:durableId="1575778053">
    <w:abstractNumId w:val="26"/>
  </w:num>
  <w:num w:numId="20" w16cid:durableId="2124230270">
    <w:abstractNumId w:val="4"/>
  </w:num>
  <w:num w:numId="21" w16cid:durableId="761803475">
    <w:abstractNumId w:val="1"/>
  </w:num>
  <w:num w:numId="22" w16cid:durableId="1695106926">
    <w:abstractNumId w:val="5"/>
  </w:num>
  <w:num w:numId="23" w16cid:durableId="1509246995">
    <w:abstractNumId w:val="35"/>
  </w:num>
  <w:num w:numId="24" w16cid:durableId="1035732359">
    <w:abstractNumId w:val="21"/>
  </w:num>
  <w:num w:numId="25" w16cid:durableId="10573833">
    <w:abstractNumId w:val="7"/>
  </w:num>
  <w:num w:numId="26" w16cid:durableId="48310447">
    <w:abstractNumId w:val="0"/>
  </w:num>
  <w:num w:numId="27" w16cid:durableId="1820338403">
    <w:abstractNumId w:val="32"/>
  </w:num>
  <w:num w:numId="28" w16cid:durableId="1489900136">
    <w:abstractNumId w:val="12"/>
  </w:num>
  <w:num w:numId="29" w16cid:durableId="1477137996">
    <w:abstractNumId w:val="16"/>
  </w:num>
  <w:num w:numId="30" w16cid:durableId="161256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92180199">
    <w:abstractNumId w:val="15"/>
  </w:num>
  <w:num w:numId="32" w16cid:durableId="1096173587">
    <w:abstractNumId w:val="6"/>
  </w:num>
  <w:num w:numId="33" w16cid:durableId="2039769162">
    <w:abstractNumId w:val="22"/>
  </w:num>
  <w:num w:numId="34" w16cid:durableId="627050573">
    <w:abstractNumId w:val="29"/>
  </w:num>
  <w:num w:numId="35" w16cid:durableId="1516730820">
    <w:abstractNumId w:val="3"/>
  </w:num>
  <w:num w:numId="36" w16cid:durableId="1070545686">
    <w:abstractNumId w:val="13"/>
  </w:num>
  <w:num w:numId="37" w16cid:durableId="789519630">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doNotDisplayPageBoundaries/>
  <w:proofState w:grammar="clean"/>
  <w:attachedTemplate r:id="rId1"/>
  <w:linkStyles/>
  <w:trackRevision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2F0E"/>
    <w:rsid w:val="00002FA5"/>
    <w:rsid w:val="00002FC7"/>
    <w:rsid w:val="000040C3"/>
    <w:rsid w:val="000045C7"/>
    <w:rsid w:val="00004C99"/>
    <w:rsid w:val="00004F8D"/>
    <w:rsid w:val="000058EE"/>
    <w:rsid w:val="00010B5C"/>
    <w:rsid w:val="0001183B"/>
    <w:rsid w:val="00012353"/>
    <w:rsid w:val="000124B7"/>
    <w:rsid w:val="000144F3"/>
    <w:rsid w:val="000154A0"/>
    <w:rsid w:val="00015823"/>
    <w:rsid w:val="0001685E"/>
    <w:rsid w:val="00016D40"/>
    <w:rsid w:val="000170E5"/>
    <w:rsid w:val="00017F23"/>
    <w:rsid w:val="000203C2"/>
    <w:rsid w:val="00020992"/>
    <w:rsid w:val="00020AC0"/>
    <w:rsid w:val="00020DA2"/>
    <w:rsid w:val="00021D00"/>
    <w:rsid w:val="00024086"/>
    <w:rsid w:val="00025B34"/>
    <w:rsid w:val="00026FEB"/>
    <w:rsid w:val="000276E9"/>
    <w:rsid w:val="00027A0B"/>
    <w:rsid w:val="00027E2F"/>
    <w:rsid w:val="00030822"/>
    <w:rsid w:val="00030BA8"/>
    <w:rsid w:val="00031594"/>
    <w:rsid w:val="000323D5"/>
    <w:rsid w:val="00032AE9"/>
    <w:rsid w:val="00033032"/>
    <w:rsid w:val="000330F1"/>
    <w:rsid w:val="00033331"/>
    <w:rsid w:val="00033744"/>
    <w:rsid w:val="000341B1"/>
    <w:rsid w:val="0003583C"/>
    <w:rsid w:val="0003614D"/>
    <w:rsid w:val="0004031D"/>
    <w:rsid w:val="00041436"/>
    <w:rsid w:val="00042090"/>
    <w:rsid w:val="0004326E"/>
    <w:rsid w:val="00044679"/>
    <w:rsid w:val="0004514D"/>
    <w:rsid w:val="00045781"/>
    <w:rsid w:val="00045797"/>
    <w:rsid w:val="00045F43"/>
    <w:rsid w:val="0004642A"/>
    <w:rsid w:val="00046C74"/>
    <w:rsid w:val="00047D75"/>
    <w:rsid w:val="00050D1D"/>
    <w:rsid w:val="000511EC"/>
    <w:rsid w:val="00051611"/>
    <w:rsid w:val="00051FAC"/>
    <w:rsid w:val="00052405"/>
    <w:rsid w:val="00053273"/>
    <w:rsid w:val="00056AE2"/>
    <w:rsid w:val="00056E87"/>
    <w:rsid w:val="000605EA"/>
    <w:rsid w:val="000612F4"/>
    <w:rsid w:val="00061777"/>
    <w:rsid w:val="00062A3D"/>
    <w:rsid w:val="00063A65"/>
    <w:rsid w:val="000650C6"/>
    <w:rsid w:val="00065727"/>
    <w:rsid w:val="00065DB5"/>
    <w:rsid w:val="000666CD"/>
    <w:rsid w:val="0006695E"/>
    <w:rsid w:val="00067D28"/>
    <w:rsid w:val="00067F99"/>
    <w:rsid w:val="0007002B"/>
    <w:rsid w:val="00070FEB"/>
    <w:rsid w:val="000730F3"/>
    <w:rsid w:val="00073C3C"/>
    <w:rsid w:val="00074611"/>
    <w:rsid w:val="00074E8B"/>
    <w:rsid w:val="000752E1"/>
    <w:rsid w:val="00075598"/>
    <w:rsid w:val="00077EA6"/>
    <w:rsid w:val="00077F91"/>
    <w:rsid w:val="00080FA5"/>
    <w:rsid w:val="00081182"/>
    <w:rsid w:val="0008192A"/>
    <w:rsid w:val="00084A1D"/>
    <w:rsid w:val="00085135"/>
    <w:rsid w:val="00085A5A"/>
    <w:rsid w:val="00085CE3"/>
    <w:rsid w:val="00086FCA"/>
    <w:rsid w:val="00090088"/>
    <w:rsid w:val="00090557"/>
    <w:rsid w:val="00091A16"/>
    <w:rsid w:val="000921F6"/>
    <w:rsid w:val="0009390A"/>
    <w:rsid w:val="00093FDE"/>
    <w:rsid w:val="00094088"/>
    <w:rsid w:val="00095942"/>
    <w:rsid w:val="000960DF"/>
    <w:rsid w:val="000961C2"/>
    <w:rsid w:val="00096AD2"/>
    <w:rsid w:val="0009715B"/>
    <w:rsid w:val="00097B78"/>
    <w:rsid w:val="000A1044"/>
    <w:rsid w:val="000A11FD"/>
    <w:rsid w:val="000A1D02"/>
    <w:rsid w:val="000A20B0"/>
    <w:rsid w:val="000A3CB2"/>
    <w:rsid w:val="000A3D37"/>
    <w:rsid w:val="000A3FA9"/>
    <w:rsid w:val="000A430E"/>
    <w:rsid w:val="000A61DC"/>
    <w:rsid w:val="000A678A"/>
    <w:rsid w:val="000B0232"/>
    <w:rsid w:val="000B0B28"/>
    <w:rsid w:val="000B12D6"/>
    <w:rsid w:val="000B1C99"/>
    <w:rsid w:val="000B24F0"/>
    <w:rsid w:val="000B3116"/>
    <w:rsid w:val="000B3B40"/>
    <w:rsid w:val="000B471A"/>
    <w:rsid w:val="000B4E1E"/>
    <w:rsid w:val="000B5AE8"/>
    <w:rsid w:val="000B7992"/>
    <w:rsid w:val="000C0327"/>
    <w:rsid w:val="000C0E96"/>
    <w:rsid w:val="000C0F06"/>
    <w:rsid w:val="000C36BF"/>
    <w:rsid w:val="000C3E6F"/>
    <w:rsid w:val="000C6749"/>
    <w:rsid w:val="000C6E7A"/>
    <w:rsid w:val="000D1A9B"/>
    <w:rsid w:val="000D20DA"/>
    <w:rsid w:val="000D28D4"/>
    <w:rsid w:val="000D2DB0"/>
    <w:rsid w:val="000D75CE"/>
    <w:rsid w:val="000E04C1"/>
    <w:rsid w:val="000E093A"/>
    <w:rsid w:val="000E1483"/>
    <w:rsid w:val="000E1FE9"/>
    <w:rsid w:val="000E23DB"/>
    <w:rsid w:val="000E2E32"/>
    <w:rsid w:val="000E3862"/>
    <w:rsid w:val="000E4370"/>
    <w:rsid w:val="000E4B99"/>
    <w:rsid w:val="000E5376"/>
    <w:rsid w:val="000E7EAF"/>
    <w:rsid w:val="000F0B5E"/>
    <w:rsid w:val="000F1DC4"/>
    <w:rsid w:val="000F1EE4"/>
    <w:rsid w:val="000F1F22"/>
    <w:rsid w:val="000F439D"/>
    <w:rsid w:val="000F505E"/>
    <w:rsid w:val="000F55E9"/>
    <w:rsid w:val="000F5AF4"/>
    <w:rsid w:val="000F5D99"/>
    <w:rsid w:val="000F60B4"/>
    <w:rsid w:val="000F6242"/>
    <w:rsid w:val="000F64E7"/>
    <w:rsid w:val="000F6765"/>
    <w:rsid w:val="000F775D"/>
    <w:rsid w:val="00101372"/>
    <w:rsid w:val="001016B8"/>
    <w:rsid w:val="00101808"/>
    <w:rsid w:val="00101C0C"/>
    <w:rsid w:val="00102844"/>
    <w:rsid w:val="00102FBF"/>
    <w:rsid w:val="00104867"/>
    <w:rsid w:val="001056F7"/>
    <w:rsid w:val="00105F9F"/>
    <w:rsid w:val="00106009"/>
    <w:rsid w:val="0010749A"/>
    <w:rsid w:val="00110AAE"/>
    <w:rsid w:val="0011143B"/>
    <w:rsid w:val="00111882"/>
    <w:rsid w:val="00113E67"/>
    <w:rsid w:val="001141EA"/>
    <w:rsid w:val="00115A5A"/>
    <w:rsid w:val="00115EC6"/>
    <w:rsid w:val="00116990"/>
    <w:rsid w:val="001204B8"/>
    <w:rsid w:val="00122DC1"/>
    <w:rsid w:val="00123BE0"/>
    <w:rsid w:val="00123EC7"/>
    <w:rsid w:val="0012487B"/>
    <w:rsid w:val="00124E3D"/>
    <w:rsid w:val="001258D8"/>
    <w:rsid w:val="00125F55"/>
    <w:rsid w:val="00127F8C"/>
    <w:rsid w:val="00130370"/>
    <w:rsid w:val="00130699"/>
    <w:rsid w:val="001306F5"/>
    <w:rsid w:val="001307E6"/>
    <w:rsid w:val="001334A6"/>
    <w:rsid w:val="00133AD7"/>
    <w:rsid w:val="0013419B"/>
    <w:rsid w:val="00134EF7"/>
    <w:rsid w:val="001360B9"/>
    <w:rsid w:val="00136F07"/>
    <w:rsid w:val="00137B2D"/>
    <w:rsid w:val="00137C9C"/>
    <w:rsid w:val="001406F4"/>
    <w:rsid w:val="00141AAF"/>
    <w:rsid w:val="0014204D"/>
    <w:rsid w:val="00142574"/>
    <w:rsid w:val="00142F4A"/>
    <w:rsid w:val="0014367A"/>
    <w:rsid w:val="00143CB7"/>
    <w:rsid w:val="00144D32"/>
    <w:rsid w:val="00145709"/>
    <w:rsid w:val="0014578E"/>
    <w:rsid w:val="00146996"/>
    <w:rsid w:val="0015014F"/>
    <w:rsid w:val="00150178"/>
    <w:rsid w:val="00150911"/>
    <w:rsid w:val="00150CAE"/>
    <w:rsid w:val="00151095"/>
    <w:rsid w:val="0015213B"/>
    <w:rsid w:val="001533F9"/>
    <w:rsid w:val="001555DC"/>
    <w:rsid w:val="0015577E"/>
    <w:rsid w:val="00157A92"/>
    <w:rsid w:val="001619C7"/>
    <w:rsid w:val="00162451"/>
    <w:rsid w:val="00162D2C"/>
    <w:rsid w:val="00162EAD"/>
    <w:rsid w:val="00163AE2"/>
    <w:rsid w:val="001674EC"/>
    <w:rsid w:val="00170E4C"/>
    <w:rsid w:val="001713BC"/>
    <w:rsid w:val="00171A4A"/>
    <w:rsid w:val="00173F91"/>
    <w:rsid w:val="001742DB"/>
    <w:rsid w:val="00176881"/>
    <w:rsid w:val="00176F55"/>
    <w:rsid w:val="00177C5C"/>
    <w:rsid w:val="00181E0F"/>
    <w:rsid w:val="00181EDC"/>
    <w:rsid w:val="0018301B"/>
    <w:rsid w:val="0018325D"/>
    <w:rsid w:val="00183656"/>
    <w:rsid w:val="00183EBA"/>
    <w:rsid w:val="00183FE1"/>
    <w:rsid w:val="00185549"/>
    <w:rsid w:val="00185C52"/>
    <w:rsid w:val="00185F2B"/>
    <w:rsid w:val="0018629E"/>
    <w:rsid w:val="00190B7C"/>
    <w:rsid w:val="001915E0"/>
    <w:rsid w:val="00191A9F"/>
    <w:rsid w:val="00192720"/>
    <w:rsid w:val="00194A4A"/>
    <w:rsid w:val="00194BEB"/>
    <w:rsid w:val="00195FE9"/>
    <w:rsid w:val="001975FD"/>
    <w:rsid w:val="001A0448"/>
    <w:rsid w:val="001A0744"/>
    <w:rsid w:val="001A0E95"/>
    <w:rsid w:val="001A164D"/>
    <w:rsid w:val="001A16CB"/>
    <w:rsid w:val="001A344A"/>
    <w:rsid w:val="001A3550"/>
    <w:rsid w:val="001A4C2B"/>
    <w:rsid w:val="001A650A"/>
    <w:rsid w:val="001A696F"/>
    <w:rsid w:val="001A7452"/>
    <w:rsid w:val="001A74C2"/>
    <w:rsid w:val="001A7B6D"/>
    <w:rsid w:val="001B2055"/>
    <w:rsid w:val="001B236A"/>
    <w:rsid w:val="001B2AB2"/>
    <w:rsid w:val="001B3037"/>
    <w:rsid w:val="001B5B4A"/>
    <w:rsid w:val="001B7D46"/>
    <w:rsid w:val="001B7FED"/>
    <w:rsid w:val="001C00B9"/>
    <w:rsid w:val="001C1CC6"/>
    <w:rsid w:val="001C4062"/>
    <w:rsid w:val="001C4BB1"/>
    <w:rsid w:val="001C5469"/>
    <w:rsid w:val="001C7C4E"/>
    <w:rsid w:val="001D04F5"/>
    <w:rsid w:val="001D16D2"/>
    <w:rsid w:val="001D1BC6"/>
    <w:rsid w:val="001D2B4A"/>
    <w:rsid w:val="001D3B68"/>
    <w:rsid w:val="001D3B6E"/>
    <w:rsid w:val="001D3CED"/>
    <w:rsid w:val="001D3EC3"/>
    <w:rsid w:val="001D49C6"/>
    <w:rsid w:val="001D4D25"/>
    <w:rsid w:val="001D5DF8"/>
    <w:rsid w:val="001D6173"/>
    <w:rsid w:val="001D6F05"/>
    <w:rsid w:val="001D755E"/>
    <w:rsid w:val="001D7FD9"/>
    <w:rsid w:val="001E1722"/>
    <w:rsid w:val="001E18F0"/>
    <w:rsid w:val="001E1956"/>
    <w:rsid w:val="001E1C3C"/>
    <w:rsid w:val="001E1EBC"/>
    <w:rsid w:val="001E20C0"/>
    <w:rsid w:val="001E3423"/>
    <w:rsid w:val="001E3F0A"/>
    <w:rsid w:val="001E3F13"/>
    <w:rsid w:val="001E4F43"/>
    <w:rsid w:val="001E6658"/>
    <w:rsid w:val="001E69F7"/>
    <w:rsid w:val="001E6CE0"/>
    <w:rsid w:val="001E6D0A"/>
    <w:rsid w:val="001E6F7A"/>
    <w:rsid w:val="001F02B8"/>
    <w:rsid w:val="001F2784"/>
    <w:rsid w:val="001F4204"/>
    <w:rsid w:val="001F52B7"/>
    <w:rsid w:val="001F647B"/>
    <w:rsid w:val="001F651D"/>
    <w:rsid w:val="001F6940"/>
    <w:rsid w:val="001F6CB8"/>
    <w:rsid w:val="0020041F"/>
    <w:rsid w:val="00200459"/>
    <w:rsid w:val="002010AA"/>
    <w:rsid w:val="0020179A"/>
    <w:rsid w:val="00202AE1"/>
    <w:rsid w:val="00203F85"/>
    <w:rsid w:val="00203F9E"/>
    <w:rsid w:val="00204473"/>
    <w:rsid w:val="00205146"/>
    <w:rsid w:val="0020550F"/>
    <w:rsid w:val="00206BC2"/>
    <w:rsid w:val="00206DDB"/>
    <w:rsid w:val="00210008"/>
    <w:rsid w:val="00211EF7"/>
    <w:rsid w:val="0021207E"/>
    <w:rsid w:val="002122AB"/>
    <w:rsid w:val="00212BA6"/>
    <w:rsid w:val="00213528"/>
    <w:rsid w:val="0021475B"/>
    <w:rsid w:val="0021584F"/>
    <w:rsid w:val="002161F3"/>
    <w:rsid w:val="00216752"/>
    <w:rsid w:val="00216904"/>
    <w:rsid w:val="002208F2"/>
    <w:rsid w:val="0022162A"/>
    <w:rsid w:val="0022178F"/>
    <w:rsid w:val="00222085"/>
    <w:rsid w:val="00222AFE"/>
    <w:rsid w:val="00223200"/>
    <w:rsid w:val="002238DB"/>
    <w:rsid w:val="00223C89"/>
    <w:rsid w:val="00224168"/>
    <w:rsid w:val="00224687"/>
    <w:rsid w:val="00226F4A"/>
    <w:rsid w:val="002278CA"/>
    <w:rsid w:val="002301BE"/>
    <w:rsid w:val="00232A37"/>
    <w:rsid w:val="00232A4A"/>
    <w:rsid w:val="0023320B"/>
    <w:rsid w:val="00233793"/>
    <w:rsid w:val="0023412E"/>
    <w:rsid w:val="00235594"/>
    <w:rsid w:val="00236459"/>
    <w:rsid w:val="00236D41"/>
    <w:rsid w:val="0024056B"/>
    <w:rsid w:val="0024097A"/>
    <w:rsid w:val="00240CED"/>
    <w:rsid w:val="00241194"/>
    <w:rsid w:val="002413A4"/>
    <w:rsid w:val="00241C66"/>
    <w:rsid w:val="00242EA8"/>
    <w:rsid w:val="002449A0"/>
    <w:rsid w:val="00247A95"/>
    <w:rsid w:val="00251451"/>
    <w:rsid w:val="00251676"/>
    <w:rsid w:val="00251FE5"/>
    <w:rsid w:val="00252324"/>
    <w:rsid w:val="00252A89"/>
    <w:rsid w:val="00255955"/>
    <w:rsid w:val="00256F83"/>
    <w:rsid w:val="00257343"/>
    <w:rsid w:val="00257A00"/>
    <w:rsid w:val="002603C5"/>
    <w:rsid w:val="0026096F"/>
    <w:rsid w:val="00261249"/>
    <w:rsid w:val="0026186D"/>
    <w:rsid w:val="00261A2A"/>
    <w:rsid w:val="002623E4"/>
    <w:rsid w:val="00264CAE"/>
    <w:rsid w:val="00266D35"/>
    <w:rsid w:val="00267019"/>
    <w:rsid w:val="00267187"/>
    <w:rsid w:val="00270901"/>
    <w:rsid w:val="00270B7D"/>
    <w:rsid w:val="0027151B"/>
    <w:rsid w:val="00272373"/>
    <w:rsid w:val="00272425"/>
    <w:rsid w:val="00273719"/>
    <w:rsid w:val="00273A43"/>
    <w:rsid w:val="0027445B"/>
    <w:rsid w:val="002758EE"/>
    <w:rsid w:val="00276FB1"/>
    <w:rsid w:val="00280BCF"/>
    <w:rsid w:val="00281376"/>
    <w:rsid w:val="00281AA6"/>
    <w:rsid w:val="00281C96"/>
    <w:rsid w:val="00283002"/>
    <w:rsid w:val="002832A3"/>
    <w:rsid w:val="00283567"/>
    <w:rsid w:val="00283D99"/>
    <w:rsid w:val="00284656"/>
    <w:rsid w:val="002847D6"/>
    <w:rsid w:val="0028525A"/>
    <w:rsid w:val="00285433"/>
    <w:rsid w:val="00286948"/>
    <w:rsid w:val="00286F32"/>
    <w:rsid w:val="00291646"/>
    <w:rsid w:val="00291AC3"/>
    <w:rsid w:val="002921E3"/>
    <w:rsid w:val="002924D3"/>
    <w:rsid w:val="0029283A"/>
    <w:rsid w:val="00293A4F"/>
    <w:rsid w:val="002944B2"/>
    <w:rsid w:val="002952E6"/>
    <w:rsid w:val="00296521"/>
    <w:rsid w:val="00297150"/>
    <w:rsid w:val="00297215"/>
    <w:rsid w:val="00297313"/>
    <w:rsid w:val="002975D9"/>
    <w:rsid w:val="00297757"/>
    <w:rsid w:val="00297B70"/>
    <w:rsid w:val="002A23AB"/>
    <w:rsid w:val="002A2482"/>
    <w:rsid w:val="002A26E9"/>
    <w:rsid w:val="002A336D"/>
    <w:rsid w:val="002A3437"/>
    <w:rsid w:val="002A34E3"/>
    <w:rsid w:val="002A3A95"/>
    <w:rsid w:val="002A40B1"/>
    <w:rsid w:val="002A49F9"/>
    <w:rsid w:val="002A5787"/>
    <w:rsid w:val="002A7150"/>
    <w:rsid w:val="002A7226"/>
    <w:rsid w:val="002A73AE"/>
    <w:rsid w:val="002A7524"/>
    <w:rsid w:val="002A7E5B"/>
    <w:rsid w:val="002B084B"/>
    <w:rsid w:val="002B18E4"/>
    <w:rsid w:val="002B4ED6"/>
    <w:rsid w:val="002B7C6A"/>
    <w:rsid w:val="002B7E85"/>
    <w:rsid w:val="002C0C0F"/>
    <w:rsid w:val="002C1033"/>
    <w:rsid w:val="002C1569"/>
    <w:rsid w:val="002C2412"/>
    <w:rsid w:val="002C2FF6"/>
    <w:rsid w:val="002C551C"/>
    <w:rsid w:val="002C5C7E"/>
    <w:rsid w:val="002C718D"/>
    <w:rsid w:val="002C7B20"/>
    <w:rsid w:val="002D04A6"/>
    <w:rsid w:val="002D0944"/>
    <w:rsid w:val="002D0974"/>
    <w:rsid w:val="002D0F4A"/>
    <w:rsid w:val="002D1373"/>
    <w:rsid w:val="002D1E3A"/>
    <w:rsid w:val="002D2067"/>
    <w:rsid w:val="002D3501"/>
    <w:rsid w:val="002D3F0A"/>
    <w:rsid w:val="002D4ECE"/>
    <w:rsid w:val="002D5EDB"/>
    <w:rsid w:val="002D6832"/>
    <w:rsid w:val="002D7084"/>
    <w:rsid w:val="002D7476"/>
    <w:rsid w:val="002D7F94"/>
    <w:rsid w:val="002E0651"/>
    <w:rsid w:val="002E1600"/>
    <w:rsid w:val="002E20C2"/>
    <w:rsid w:val="002E29B3"/>
    <w:rsid w:val="002E2B04"/>
    <w:rsid w:val="002E2C0F"/>
    <w:rsid w:val="002E3C0C"/>
    <w:rsid w:val="002E401E"/>
    <w:rsid w:val="002E466F"/>
    <w:rsid w:val="002E4C50"/>
    <w:rsid w:val="002E5150"/>
    <w:rsid w:val="002E548F"/>
    <w:rsid w:val="002E64F4"/>
    <w:rsid w:val="002E73C5"/>
    <w:rsid w:val="002E76E1"/>
    <w:rsid w:val="002F175E"/>
    <w:rsid w:val="002F1940"/>
    <w:rsid w:val="002F20BD"/>
    <w:rsid w:val="002F214D"/>
    <w:rsid w:val="002F2530"/>
    <w:rsid w:val="002F375B"/>
    <w:rsid w:val="002F397E"/>
    <w:rsid w:val="002F7E0F"/>
    <w:rsid w:val="0030011F"/>
    <w:rsid w:val="003010CA"/>
    <w:rsid w:val="00302E97"/>
    <w:rsid w:val="00303D3C"/>
    <w:rsid w:val="00305848"/>
    <w:rsid w:val="00306033"/>
    <w:rsid w:val="0030727C"/>
    <w:rsid w:val="003076A2"/>
    <w:rsid w:val="00311017"/>
    <w:rsid w:val="0031275C"/>
    <w:rsid w:val="00312C24"/>
    <w:rsid w:val="003155B3"/>
    <w:rsid w:val="00315699"/>
    <w:rsid w:val="00315944"/>
    <w:rsid w:val="00316369"/>
    <w:rsid w:val="00316B84"/>
    <w:rsid w:val="00317107"/>
    <w:rsid w:val="003174D2"/>
    <w:rsid w:val="00320558"/>
    <w:rsid w:val="00322F16"/>
    <w:rsid w:val="00323DFB"/>
    <w:rsid w:val="0032424F"/>
    <w:rsid w:val="00324381"/>
    <w:rsid w:val="00324B45"/>
    <w:rsid w:val="00324E9B"/>
    <w:rsid w:val="003252F1"/>
    <w:rsid w:val="00325541"/>
    <w:rsid w:val="003262EB"/>
    <w:rsid w:val="00326698"/>
    <w:rsid w:val="003276FD"/>
    <w:rsid w:val="00327E2B"/>
    <w:rsid w:val="00330533"/>
    <w:rsid w:val="003311A5"/>
    <w:rsid w:val="0033165A"/>
    <w:rsid w:val="00331BFD"/>
    <w:rsid w:val="0033227D"/>
    <w:rsid w:val="00332DB5"/>
    <w:rsid w:val="0033319E"/>
    <w:rsid w:val="0033375C"/>
    <w:rsid w:val="00334947"/>
    <w:rsid w:val="00336139"/>
    <w:rsid w:val="00336D0E"/>
    <w:rsid w:val="0033714C"/>
    <w:rsid w:val="003402E2"/>
    <w:rsid w:val="003403E5"/>
    <w:rsid w:val="003404EE"/>
    <w:rsid w:val="00340D6F"/>
    <w:rsid w:val="0034141B"/>
    <w:rsid w:val="0034161D"/>
    <w:rsid w:val="00341ADC"/>
    <w:rsid w:val="00343005"/>
    <w:rsid w:val="0034389F"/>
    <w:rsid w:val="0034499A"/>
    <w:rsid w:val="00344CE1"/>
    <w:rsid w:val="00345607"/>
    <w:rsid w:val="00346030"/>
    <w:rsid w:val="003465D7"/>
    <w:rsid w:val="00346FD8"/>
    <w:rsid w:val="00347268"/>
    <w:rsid w:val="00347518"/>
    <w:rsid w:val="00350F52"/>
    <w:rsid w:val="003512D5"/>
    <w:rsid w:val="003515AB"/>
    <w:rsid w:val="0035199E"/>
    <w:rsid w:val="00351D6C"/>
    <w:rsid w:val="00352A57"/>
    <w:rsid w:val="00355220"/>
    <w:rsid w:val="00355A4A"/>
    <w:rsid w:val="00357C41"/>
    <w:rsid w:val="00357CBF"/>
    <w:rsid w:val="00360165"/>
    <w:rsid w:val="00360E25"/>
    <w:rsid w:val="00361603"/>
    <w:rsid w:val="00362607"/>
    <w:rsid w:val="00362BDF"/>
    <w:rsid w:val="0036496F"/>
    <w:rsid w:val="00364B1E"/>
    <w:rsid w:val="00364CA5"/>
    <w:rsid w:val="00365186"/>
    <w:rsid w:val="00365C7A"/>
    <w:rsid w:val="00366322"/>
    <w:rsid w:val="00366962"/>
    <w:rsid w:val="0037082F"/>
    <w:rsid w:val="003713BA"/>
    <w:rsid w:val="003722EA"/>
    <w:rsid w:val="003737A9"/>
    <w:rsid w:val="00373A1E"/>
    <w:rsid w:val="00373BCC"/>
    <w:rsid w:val="00373E7D"/>
    <w:rsid w:val="00373F55"/>
    <w:rsid w:val="003746C2"/>
    <w:rsid w:val="00376AD9"/>
    <w:rsid w:val="00376EAD"/>
    <w:rsid w:val="00380464"/>
    <w:rsid w:val="00380498"/>
    <w:rsid w:val="00381F96"/>
    <w:rsid w:val="00382515"/>
    <w:rsid w:val="00383545"/>
    <w:rsid w:val="0038376B"/>
    <w:rsid w:val="00383C9C"/>
    <w:rsid w:val="003852DA"/>
    <w:rsid w:val="0038599C"/>
    <w:rsid w:val="00385EAD"/>
    <w:rsid w:val="00387A25"/>
    <w:rsid w:val="00387B19"/>
    <w:rsid w:val="00392CF0"/>
    <w:rsid w:val="003955B5"/>
    <w:rsid w:val="00395BA3"/>
    <w:rsid w:val="0039711A"/>
    <w:rsid w:val="00397D0C"/>
    <w:rsid w:val="003A1E0A"/>
    <w:rsid w:val="003A350F"/>
    <w:rsid w:val="003A3CFA"/>
    <w:rsid w:val="003A54B2"/>
    <w:rsid w:val="003A5934"/>
    <w:rsid w:val="003A768B"/>
    <w:rsid w:val="003B1313"/>
    <w:rsid w:val="003B1CCC"/>
    <w:rsid w:val="003B2874"/>
    <w:rsid w:val="003B2CD1"/>
    <w:rsid w:val="003B3624"/>
    <w:rsid w:val="003B548F"/>
    <w:rsid w:val="003B5BBE"/>
    <w:rsid w:val="003B6A72"/>
    <w:rsid w:val="003C16C5"/>
    <w:rsid w:val="003C1B82"/>
    <w:rsid w:val="003C1DA3"/>
    <w:rsid w:val="003C22BD"/>
    <w:rsid w:val="003C2FDB"/>
    <w:rsid w:val="003C30A7"/>
    <w:rsid w:val="003C3153"/>
    <w:rsid w:val="003C4723"/>
    <w:rsid w:val="003C517A"/>
    <w:rsid w:val="003C5EF1"/>
    <w:rsid w:val="003C62AC"/>
    <w:rsid w:val="003C70CA"/>
    <w:rsid w:val="003C73F5"/>
    <w:rsid w:val="003C761F"/>
    <w:rsid w:val="003C7FCA"/>
    <w:rsid w:val="003D0832"/>
    <w:rsid w:val="003D08BB"/>
    <w:rsid w:val="003D102A"/>
    <w:rsid w:val="003D2770"/>
    <w:rsid w:val="003D3F34"/>
    <w:rsid w:val="003D4152"/>
    <w:rsid w:val="003D427F"/>
    <w:rsid w:val="003D455A"/>
    <w:rsid w:val="003D61AC"/>
    <w:rsid w:val="003D64A2"/>
    <w:rsid w:val="003D6F28"/>
    <w:rsid w:val="003D70B9"/>
    <w:rsid w:val="003E0A14"/>
    <w:rsid w:val="003E1024"/>
    <w:rsid w:val="003E1056"/>
    <w:rsid w:val="003E10B6"/>
    <w:rsid w:val="003E1F4F"/>
    <w:rsid w:val="003E316A"/>
    <w:rsid w:val="003E4470"/>
    <w:rsid w:val="003E5EDF"/>
    <w:rsid w:val="003E61C1"/>
    <w:rsid w:val="003E6A74"/>
    <w:rsid w:val="003E7251"/>
    <w:rsid w:val="003F26A2"/>
    <w:rsid w:val="003F383A"/>
    <w:rsid w:val="003F402A"/>
    <w:rsid w:val="003F4116"/>
    <w:rsid w:val="003F4757"/>
    <w:rsid w:val="003F4983"/>
    <w:rsid w:val="003F4BB3"/>
    <w:rsid w:val="003F4D02"/>
    <w:rsid w:val="003F51B6"/>
    <w:rsid w:val="003F51CF"/>
    <w:rsid w:val="003F6636"/>
    <w:rsid w:val="003F6942"/>
    <w:rsid w:val="003F6D90"/>
    <w:rsid w:val="003F7E50"/>
    <w:rsid w:val="004013A4"/>
    <w:rsid w:val="00401978"/>
    <w:rsid w:val="004043AD"/>
    <w:rsid w:val="00405362"/>
    <w:rsid w:val="00405450"/>
    <w:rsid w:val="00405A60"/>
    <w:rsid w:val="0040611D"/>
    <w:rsid w:val="00406E63"/>
    <w:rsid w:val="004102F2"/>
    <w:rsid w:val="00410EEA"/>
    <w:rsid w:val="00410F0A"/>
    <w:rsid w:val="00411471"/>
    <w:rsid w:val="00412656"/>
    <w:rsid w:val="004127C8"/>
    <w:rsid w:val="004137E4"/>
    <w:rsid w:val="00414B12"/>
    <w:rsid w:val="00414BDD"/>
    <w:rsid w:val="00414DB8"/>
    <w:rsid w:val="00414FDF"/>
    <w:rsid w:val="0041606E"/>
    <w:rsid w:val="004163B1"/>
    <w:rsid w:val="004168F5"/>
    <w:rsid w:val="0041722E"/>
    <w:rsid w:val="004172E5"/>
    <w:rsid w:val="00417704"/>
    <w:rsid w:val="00417C25"/>
    <w:rsid w:val="0042027C"/>
    <w:rsid w:val="00420E92"/>
    <w:rsid w:val="004234EA"/>
    <w:rsid w:val="00423DF6"/>
    <w:rsid w:val="00426A94"/>
    <w:rsid w:val="004270F5"/>
    <w:rsid w:val="00427467"/>
    <w:rsid w:val="004276CA"/>
    <w:rsid w:val="004305DF"/>
    <w:rsid w:val="00430C86"/>
    <w:rsid w:val="00431CDE"/>
    <w:rsid w:val="00433500"/>
    <w:rsid w:val="00433F71"/>
    <w:rsid w:val="0043454C"/>
    <w:rsid w:val="00435BCD"/>
    <w:rsid w:val="00435C37"/>
    <w:rsid w:val="00436945"/>
    <w:rsid w:val="00436A19"/>
    <w:rsid w:val="00437B26"/>
    <w:rsid w:val="00437BCA"/>
    <w:rsid w:val="004402D0"/>
    <w:rsid w:val="00440D43"/>
    <w:rsid w:val="0044159B"/>
    <w:rsid w:val="00441BD5"/>
    <w:rsid w:val="004426EA"/>
    <w:rsid w:val="00443D6E"/>
    <w:rsid w:val="00444C67"/>
    <w:rsid w:val="00444CD1"/>
    <w:rsid w:val="00444F90"/>
    <w:rsid w:val="004457DF"/>
    <w:rsid w:val="00445862"/>
    <w:rsid w:val="00446689"/>
    <w:rsid w:val="0044680A"/>
    <w:rsid w:val="00447239"/>
    <w:rsid w:val="004475BD"/>
    <w:rsid w:val="004517A4"/>
    <w:rsid w:val="0045216A"/>
    <w:rsid w:val="004529F0"/>
    <w:rsid w:val="004546D4"/>
    <w:rsid w:val="004547D9"/>
    <w:rsid w:val="0045483E"/>
    <w:rsid w:val="004557D5"/>
    <w:rsid w:val="0045594A"/>
    <w:rsid w:val="00455D88"/>
    <w:rsid w:val="004563DE"/>
    <w:rsid w:val="00457584"/>
    <w:rsid w:val="00460622"/>
    <w:rsid w:val="00463401"/>
    <w:rsid w:val="004637A2"/>
    <w:rsid w:val="004637E3"/>
    <w:rsid w:val="00463EF2"/>
    <w:rsid w:val="0046569A"/>
    <w:rsid w:val="00465A7C"/>
    <w:rsid w:val="00466F6F"/>
    <w:rsid w:val="004674A3"/>
    <w:rsid w:val="00467D0D"/>
    <w:rsid w:val="00472D3B"/>
    <w:rsid w:val="00473427"/>
    <w:rsid w:val="00473495"/>
    <w:rsid w:val="0047377A"/>
    <w:rsid w:val="0047561E"/>
    <w:rsid w:val="0047726E"/>
    <w:rsid w:val="00477ED6"/>
    <w:rsid w:val="00477F70"/>
    <w:rsid w:val="004800E3"/>
    <w:rsid w:val="00481A21"/>
    <w:rsid w:val="0048200B"/>
    <w:rsid w:val="0048286E"/>
    <w:rsid w:val="00482BB2"/>
    <w:rsid w:val="00483093"/>
    <w:rsid w:val="004845A5"/>
    <w:rsid w:val="00484A3E"/>
    <w:rsid w:val="0048542F"/>
    <w:rsid w:val="00487132"/>
    <w:rsid w:val="00487F93"/>
    <w:rsid w:val="00490298"/>
    <w:rsid w:val="0049205C"/>
    <w:rsid w:val="00493249"/>
    <w:rsid w:val="00493502"/>
    <w:rsid w:val="004942A2"/>
    <w:rsid w:val="004948C3"/>
    <w:rsid w:val="00494B7E"/>
    <w:rsid w:val="00494C9E"/>
    <w:rsid w:val="00494F19"/>
    <w:rsid w:val="004956CA"/>
    <w:rsid w:val="00495938"/>
    <w:rsid w:val="004960D4"/>
    <w:rsid w:val="00496AE8"/>
    <w:rsid w:val="004975F1"/>
    <w:rsid w:val="004977E0"/>
    <w:rsid w:val="004A17EB"/>
    <w:rsid w:val="004A197B"/>
    <w:rsid w:val="004A1A9C"/>
    <w:rsid w:val="004A316A"/>
    <w:rsid w:val="004A4DA4"/>
    <w:rsid w:val="004A577F"/>
    <w:rsid w:val="004A5866"/>
    <w:rsid w:val="004A6266"/>
    <w:rsid w:val="004B157F"/>
    <w:rsid w:val="004B2936"/>
    <w:rsid w:val="004B2DB3"/>
    <w:rsid w:val="004B3F17"/>
    <w:rsid w:val="004B406B"/>
    <w:rsid w:val="004B5E03"/>
    <w:rsid w:val="004B5F44"/>
    <w:rsid w:val="004B615A"/>
    <w:rsid w:val="004B6714"/>
    <w:rsid w:val="004B6F42"/>
    <w:rsid w:val="004C146F"/>
    <w:rsid w:val="004C22F0"/>
    <w:rsid w:val="004C40F0"/>
    <w:rsid w:val="004C468C"/>
    <w:rsid w:val="004C4B84"/>
    <w:rsid w:val="004C4EBB"/>
    <w:rsid w:val="004C544C"/>
    <w:rsid w:val="004C6C79"/>
    <w:rsid w:val="004C70FA"/>
    <w:rsid w:val="004C73B3"/>
    <w:rsid w:val="004D1698"/>
    <w:rsid w:val="004D2352"/>
    <w:rsid w:val="004D24F6"/>
    <w:rsid w:val="004D29E5"/>
    <w:rsid w:val="004D32CF"/>
    <w:rsid w:val="004D39A6"/>
    <w:rsid w:val="004D39BD"/>
    <w:rsid w:val="004D4055"/>
    <w:rsid w:val="004D414A"/>
    <w:rsid w:val="004D4F90"/>
    <w:rsid w:val="004D6A9D"/>
    <w:rsid w:val="004D6C83"/>
    <w:rsid w:val="004D6CA3"/>
    <w:rsid w:val="004D7C17"/>
    <w:rsid w:val="004E0302"/>
    <w:rsid w:val="004E0ADA"/>
    <w:rsid w:val="004E1437"/>
    <w:rsid w:val="004E16D6"/>
    <w:rsid w:val="004E2637"/>
    <w:rsid w:val="004E38C9"/>
    <w:rsid w:val="004E3939"/>
    <w:rsid w:val="004E3D69"/>
    <w:rsid w:val="004E41D0"/>
    <w:rsid w:val="004E531E"/>
    <w:rsid w:val="004E551D"/>
    <w:rsid w:val="004E564E"/>
    <w:rsid w:val="004F114B"/>
    <w:rsid w:val="004F2950"/>
    <w:rsid w:val="004F2B46"/>
    <w:rsid w:val="004F2C73"/>
    <w:rsid w:val="004F2D0C"/>
    <w:rsid w:val="004F3389"/>
    <w:rsid w:val="004F3625"/>
    <w:rsid w:val="004F5737"/>
    <w:rsid w:val="004F78D7"/>
    <w:rsid w:val="004F7AB6"/>
    <w:rsid w:val="00500D92"/>
    <w:rsid w:val="00501008"/>
    <w:rsid w:val="00501498"/>
    <w:rsid w:val="005017F1"/>
    <w:rsid w:val="005019AD"/>
    <w:rsid w:val="00502377"/>
    <w:rsid w:val="00502CF6"/>
    <w:rsid w:val="0050365D"/>
    <w:rsid w:val="0050416B"/>
    <w:rsid w:val="00504378"/>
    <w:rsid w:val="005048AF"/>
    <w:rsid w:val="00504AE6"/>
    <w:rsid w:val="00504CC8"/>
    <w:rsid w:val="00505419"/>
    <w:rsid w:val="0050587F"/>
    <w:rsid w:val="005069E7"/>
    <w:rsid w:val="00510D62"/>
    <w:rsid w:val="0051105A"/>
    <w:rsid w:val="0051218B"/>
    <w:rsid w:val="00513E7A"/>
    <w:rsid w:val="00514F3B"/>
    <w:rsid w:val="00516624"/>
    <w:rsid w:val="00516A52"/>
    <w:rsid w:val="005207FD"/>
    <w:rsid w:val="00520F9E"/>
    <w:rsid w:val="0052190A"/>
    <w:rsid w:val="00521B6D"/>
    <w:rsid w:val="00524845"/>
    <w:rsid w:val="00524932"/>
    <w:rsid w:val="00524C54"/>
    <w:rsid w:val="0052696F"/>
    <w:rsid w:val="00526EAE"/>
    <w:rsid w:val="0052745B"/>
    <w:rsid w:val="00530402"/>
    <w:rsid w:val="00531BE0"/>
    <w:rsid w:val="00531C8C"/>
    <w:rsid w:val="00533178"/>
    <w:rsid w:val="00533C59"/>
    <w:rsid w:val="005347D7"/>
    <w:rsid w:val="00534BAA"/>
    <w:rsid w:val="00536CB8"/>
    <w:rsid w:val="005408A1"/>
    <w:rsid w:val="005408C0"/>
    <w:rsid w:val="0054193B"/>
    <w:rsid w:val="005419B0"/>
    <w:rsid w:val="00541A70"/>
    <w:rsid w:val="00543174"/>
    <w:rsid w:val="005446EB"/>
    <w:rsid w:val="00545C6C"/>
    <w:rsid w:val="005461D4"/>
    <w:rsid w:val="00546B34"/>
    <w:rsid w:val="00546CA9"/>
    <w:rsid w:val="00547184"/>
    <w:rsid w:val="0055095B"/>
    <w:rsid w:val="0055382C"/>
    <w:rsid w:val="00554340"/>
    <w:rsid w:val="00554EDA"/>
    <w:rsid w:val="00556E8E"/>
    <w:rsid w:val="00557529"/>
    <w:rsid w:val="005606F8"/>
    <w:rsid w:val="0056091A"/>
    <w:rsid w:val="00561103"/>
    <w:rsid w:val="00561931"/>
    <w:rsid w:val="00561E90"/>
    <w:rsid w:val="005630F4"/>
    <w:rsid w:val="005646E8"/>
    <w:rsid w:val="005662BE"/>
    <w:rsid w:val="00566D5B"/>
    <w:rsid w:val="005707B4"/>
    <w:rsid w:val="005715BD"/>
    <w:rsid w:val="00571E50"/>
    <w:rsid w:val="0057270E"/>
    <w:rsid w:val="00573D6A"/>
    <w:rsid w:val="005749AB"/>
    <w:rsid w:val="0057529A"/>
    <w:rsid w:val="00576D0B"/>
    <w:rsid w:val="0057736B"/>
    <w:rsid w:val="0057754F"/>
    <w:rsid w:val="0058050D"/>
    <w:rsid w:val="00581158"/>
    <w:rsid w:val="00581DB9"/>
    <w:rsid w:val="00583097"/>
    <w:rsid w:val="00583FFF"/>
    <w:rsid w:val="00585DBE"/>
    <w:rsid w:val="00585E31"/>
    <w:rsid w:val="005862D0"/>
    <w:rsid w:val="00586515"/>
    <w:rsid w:val="00587659"/>
    <w:rsid w:val="00587BC7"/>
    <w:rsid w:val="00587E70"/>
    <w:rsid w:val="005908E8"/>
    <w:rsid w:val="005914D6"/>
    <w:rsid w:val="0059171C"/>
    <w:rsid w:val="00591B21"/>
    <w:rsid w:val="00591BC6"/>
    <w:rsid w:val="00592207"/>
    <w:rsid w:val="00592F1F"/>
    <w:rsid w:val="00593552"/>
    <w:rsid w:val="00594F3C"/>
    <w:rsid w:val="005953DF"/>
    <w:rsid w:val="0059569F"/>
    <w:rsid w:val="00595AC4"/>
    <w:rsid w:val="00596E5D"/>
    <w:rsid w:val="005970D4"/>
    <w:rsid w:val="0059719B"/>
    <w:rsid w:val="00597FF2"/>
    <w:rsid w:val="005A0D8C"/>
    <w:rsid w:val="005A16EB"/>
    <w:rsid w:val="005A2099"/>
    <w:rsid w:val="005A265B"/>
    <w:rsid w:val="005A327D"/>
    <w:rsid w:val="005A47B2"/>
    <w:rsid w:val="005A570A"/>
    <w:rsid w:val="005A62F3"/>
    <w:rsid w:val="005A726F"/>
    <w:rsid w:val="005B1C53"/>
    <w:rsid w:val="005B2955"/>
    <w:rsid w:val="005B408F"/>
    <w:rsid w:val="005B5FEA"/>
    <w:rsid w:val="005B6DF6"/>
    <w:rsid w:val="005B6F4E"/>
    <w:rsid w:val="005B7AB7"/>
    <w:rsid w:val="005B7C5B"/>
    <w:rsid w:val="005C02EB"/>
    <w:rsid w:val="005C06A1"/>
    <w:rsid w:val="005C114F"/>
    <w:rsid w:val="005C157D"/>
    <w:rsid w:val="005C1C42"/>
    <w:rsid w:val="005C20AD"/>
    <w:rsid w:val="005C2225"/>
    <w:rsid w:val="005C2303"/>
    <w:rsid w:val="005C2C95"/>
    <w:rsid w:val="005C361C"/>
    <w:rsid w:val="005C391A"/>
    <w:rsid w:val="005C4468"/>
    <w:rsid w:val="005C64C1"/>
    <w:rsid w:val="005C6EE7"/>
    <w:rsid w:val="005C70F3"/>
    <w:rsid w:val="005C7687"/>
    <w:rsid w:val="005C78D8"/>
    <w:rsid w:val="005D0039"/>
    <w:rsid w:val="005D167F"/>
    <w:rsid w:val="005D185E"/>
    <w:rsid w:val="005D4279"/>
    <w:rsid w:val="005D4811"/>
    <w:rsid w:val="005D547E"/>
    <w:rsid w:val="005D6416"/>
    <w:rsid w:val="005D6625"/>
    <w:rsid w:val="005D7975"/>
    <w:rsid w:val="005E1FCE"/>
    <w:rsid w:val="005E265F"/>
    <w:rsid w:val="005E3A76"/>
    <w:rsid w:val="005E45E8"/>
    <w:rsid w:val="005E4CB6"/>
    <w:rsid w:val="005E526D"/>
    <w:rsid w:val="005E5B1C"/>
    <w:rsid w:val="005E5DC9"/>
    <w:rsid w:val="005E6705"/>
    <w:rsid w:val="005E7CB9"/>
    <w:rsid w:val="005F0DA4"/>
    <w:rsid w:val="005F1982"/>
    <w:rsid w:val="005F24AB"/>
    <w:rsid w:val="005F460B"/>
    <w:rsid w:val="005F5379"/>
    <w:rsid w:val="005F54D4"/>
    <w:rsid w:val="005F7B4C"/>
    <w:rsid w:val="0060118C"/>
    <w:rsid w:val="006014C5"/>
    <w:rsid w:val="00601B2D"/>
    <w:rsid w:val="00601F7B"/>
    <w:rsid w:val="006021D3"/>
    <w:rsid w:val="00602722"/>
    <w:rsid w:val="0060482E"/>
    <w:rsid w:val="00604F7E"/>
    <w:rsid w:val="0060539A"/>
    <w:rsid w:val="0060556E"/>
    <w:rsid w:val="006055F1"/>
    <w:rsid w:val="00605677"/>
    <w:rsid w:val="00605C3E"/>
    <w:rsid w:val="006062FE"/>
    <w:rsid w:val="006067D8"/>
    <w:rsid w:val="00606CB3"/>
    <w:rsid w:val="006073CB"/>
    <w:rsid w:val="006075E5"/>
    <w:rsid w:val="00607A7F"/>
    <w:rsid w:val="00610B2C"/>
    <w:rsid w:val="00610FF5"/>
    <w:rsid w:val="006128B8"/>
    <w:rsid w:val="00613DFB"/>
    <w:rsid w:val="006142DA"/>
    <w:rsid w:val="006156BB"/>
    <w:rsid w:val="006179E6"/>
    <w:rsid w:val="00621C68"/>
    <w:rsid w:val="0062319C"/>
    <w:rsid w:val="00624266"/>
    <w:rsid w:val="00627504"/>
    <w:rsid w:val="00627555"/>
    <w:rsid w:val="00627A2E"/>
    <w:rsid w:val="00627B14"/>
    <w:rsid w:val="00630DB9"/>
    <w:rsid w:val="006312D5"/>
    <w:rsid w:val="0063264C"/>
    <w:rsid w:val="00635374"/>
    <w:rsid w:val="00636092"/>
    <w:rsid w:val="00636F9F"/>
    <w:rsid w:val="00640016"/>
    <w:rsid w:val="00640E4F"/>
    <w:rsid w:val="00642464"/>
    <w:rsid w:val="006427F0"/>
    <w:rsid w:val="00642988"/>
    <w:rsid w:val="00642B1C"/>
    <w:rsid w:val="0064534D"/>
    <w:rsid w:val="006459D5"/>
    <w:rsid w:val="00646067"/>
    <w:rsid w:val="00647E11"/>
    <w:rsid w:val="0065001B"/>
    <w:rsid w:val="00650682"/>
    <w:rsid w:val="00650BC3"/>
    <w:rsid w:val="00650F86"/>
    <w:rsid w:val="00651AF7"/>
    <w:rsid w:val="00651B40"/>
    <w:rsid w:val="006533B3"/>
    <w:rsid w:val="006535D5"/>
    <w:rsid w:val="0065366F"/>
    <w:rsid w:val="0065425E"/>
    <w:rsid w:val="0065471D"/>
    <w:rsid w:val="00655066"/>
    <w:rsid w:val="00655A89"/>
    <w:rsid w:val="006570B3"/>
    <w:rsid w:val="00657C50"/>
    <w:rsid w:val="006603BA"/>
    <w:rsid w:val="00661392"/>
    <w:rsid w:val="006624D1"/>
    <w:rsid w:val="00662BA0"/>
    <w:rsid w:val="006633D6"/>
    <w:rsid w:val="006636A8"/>
    <w:rsid w:val="00664146"/>
    <w:rsid w:val="006647CA"/>
    <w:rsid w:val="0066632C"/>
    <w:rsid w:val="006670C3"/>
    <w:rsid w:val="0066788B"/>
    <w:rsid w:val="00670CE4"/>
    <w:rsid w:val="00671D86"/>
    <w:rsid w:val="00672EC3"/>
    <w:rsid w:val="00674312"/>
    <w:rsid w:val="00674517"/>
    <w:rsid w:val="00676B84"/>
    <w:rsid w:val="006778B7"/>
    <w:rsid w:val="00677DDA"/>
    <w:rsid w:val="006809B7"/>
    <w:rsid w:val="0068231F"/>
    <w:rsid w:val="00682897"/>
    <w:rsid w:val="00682927"/>
    <w:rsid w:val="00682FD2"/>
    <w:rsid w:val="00683346"/>
    <w:rsid w:val="006833F5"/>
    <w:rsid w:val="0068384E"/>
    <w:rsid w:val="00684421"/>
    <w:rsid w:val="0068464B"/>
    <w:rsid w:val="006852D3"/>
    <w:rsid w:val="006877A8"/>
    <w:rsid w:val="00687DB0"/>
    <w:rsid w:val="006902E9"/>
    <w:rsid w:val="00690E4B"/>
    <w:rsid w:val="0069174C"/>
    <w:rsid w:val="006922EC"/>
    <w:rsid w:val="0069244A"/>
    <w:rsid w:val="006933C9"/>
    <w:rsid w:val="0069402B"/>
    <w:rsid w:val="00695FE1"/>
    <w:rsid w:val="006969E5"/>
    <w:rsid w:val="00696FF0"/>
    <w:rsid w:val="0069743C"/>
    <w:rsid w:val="0069751D"/>
    <w:rsid w:val="0069766E"/>
    <w:rsid w:val="00697D2A"/>
    <w:rsid w:val="006A1DC0"/>
    <w:rsid w:val="006A2172"/>
    <w:rsid w:val="006A23B3"/>
    <w:rsid w:val="006A2900"/>
    <w:rsid w:val="006A3AAE"/>
    <w:rsid w:val="006A3FA0"/>
    <w:rsid w:val="006A42A4"/>
    <w:rsid w:val="006A4F10"/>
    <w:rsid w:val="006A4F25"/>
    <w:rsid w:val="006A6160"/>
    <w:rsid w:val="006A64B3"/>
    <w:rsid w:val="006A69F7"/>
    <w:rsid w:val="006B16A5"/>
    <w:rsid w:val="006B2664"/>
    <w:rsid w:val="006B2A2B"/>
    <w:rsid w:val="006B4511"/>
    <w:rsid w:val="006B4DC3"/>
    <w:rsid w:val="006B4FDD"/>
    <w:rsid w:val="006B5B06"/>
    <w:rsid w:val="006B5EDA"/>
    <w:rsid w:val="006B6947"/>
    <w:rsid w:val="006B6973"/>
    <w:rsid w:val="006C03D8"/>
    <w:rsid w:val="006C0478"/>
    <w:rsid w:val="006C2ABB"/>
    <w:rsid w:val="006C3FA5"/>
    <w:rsid w:val="006C4150"/>
    <w:rsid w:val="006C49A5"/>
    <w:rsid w:val="006C4B6D"/>
    <w:rsid w:val="006C6B58"/>
    <w:rsid w:val="006C7AB5"/>
    <w:rsid w:val="006C7B6E"/>
    <w:rsid w:val="006D03F4"/>
    <w:rsid w:val="006D04BC"/>
    <w:rsid w:val="006D08B5"/>
    <w:rsid w:val="006D11FE"/>
    <w:rsid w:val="006D1FFE"/>
    <w:rsid w:val="006D244F"/>
    <w:rsid w:val="006D2C15"/>
    <w:rsid w:val="006D4AAA"/>
    <w:rsid w:val="006D5ADC"/>
    <w:rsid w:val="006D69E7"/>
    <w:rsid w:val="006D7792"/>
    <w:rsid w:val="006D7DE9"/>
    <w:rsid w:val="006E1AA5"/>
    <w:rsid w:val="006E1D07"/>
    <w:rsid w:val="006E1DDD"/>
    <w:rsid w:val="006E2170"/>
    <w:rsid w:val="006E32C2"/>
    <w:rsid w:val="006E33CD"/>
    <w:rsid w:val="006E3928"/>
    <w:rsid w:val="006E47A3"/>
    <w:rsid w:val="006E47AA"/>
    <w:rsid w:val="006E4BDE"/>
    <w:rsid w:val="006E56F1"/>
    <w:rsid w:val="006E5F65"/>
    <w:rsid w:val="006F04B7"/>
    <w:rsid w:val="006F0ABB"/>
    <w:rsid w:val="006F1F8D"/>
    <w:rsid w:val="006F2145"/>
    <w:rsid w:val="006F2791"/>
    <w:rsid w:val="006F4928"/>
    <w:rsid w:val="006F4B93"/>
    <w:rsid w:val="006F55B6"/>
    <w:rsid w:val="006F55D0"/>
    <w:rsid w:val="006F5C7D"/>
    <w:rsid w:val="006F65BF"/>
    <w:rsid w:val="006F6BDA"/>
    <w:rsid w:val="006F72AB"/>
    <w:rsid w:val="006F7BE9"/>
    <w:rsid w:val="006F7C4B"/>
    <w:rsid w:val="006F7C83"/>
    <w:rsid w:val="006F7F45"/>
    <w:rsid w:val="007027DE"/>
    <w:rsid w:val="007027DF"/>
    <w:rsid w:val="00703309"/>
    <w:rsid w:val="007041E6"/>
    <w:rsid w:val="0070560A"/>
    <w:rsid w:val="007058A7"/>
    <w:rsid w:val="00707DD5"/>
    <w:rsid w:val="00711667"/>
    <w:rsid w:val="007118EF"/>
    <w:rsid w:val="00712678"/>
    <w:rsid w:val="007142D8"/>
    <w:rsid w:val="00714AD0"/>
    <w:rsid w:val="00715D57"/>
    <w:rsid w:val="00717248"/>
    <w:rsid w:val="00717CED"/>
    <w:rsid w:val="00720851"/>
    <w:rsid w:val="00720C39"/>
    <w:rsid w:val="00720D59"/>
    <w:rsid w:val="00724622"/>
    <w:rsid w:val="007251AE"/>
    <w:rsid w:val="0072612A"/>
    <w:rsid w:val="00726BAF"/>
    <w:rsid w:val="00734F75"/>
    <w:rsid w:val="007378B0"/>
    <w:rsid w:val="00737AE3"/>
    <w:rsid w:val="00740041"/>
    <w:rsid w:val="00741E37"/>
    <w:rsid w:val="00742395"/>
    <w:rsid w:val="0074312E"/>
    <w:rsid w:val="00743248"/>
    <w:rsid w:val="00744587"/>
    <w:rsid w:val="00744BAA"/>
    <w:rsid w:val="00744BAD"/>
    <w:rsid w:val="007454D1"/>
    <w:rsid w:val="00746E52"/>
    <w:rsid w:val="007472FD"/>
    <w:rsid w:val="007475D6"/>
    <w:rsid w:val="00751523"/>
    <w:rsid w:val="0075156B"/>
    <w:rsid w:val="0075320B"/>
    <w:rsid w:val="00754FD1"/>
    <w:rsid w:val="00755055"/>
    <w:rsid w:val="007553C8"/>
    <w:rsid w:val="00755A24"/>
    <w:rsid w:val="00755EF8"/>
    <w:rsid w:val="00757B44"/>
    <w:rsid w:val="00757FDE"/>
    <w:rsid w:val="0076032E"/>
    <w:rsid w:val="00761672"/>
    <w:rsid w:val="007620EB"/>
    <w:rsid w:val="00763472"/>
    <w:rsid w:val="00763B08"/>
    <w:rsid w:val="00764137"/>
    <w:rsid w:val="00764364"/>
    <w:rsid w:val="0076463C"/>
    <w:rsid w:val="0076753D"/>
    <w:rsid w:val="00767B71"/>
    <w:rsid w:val="00767E87"/>
    <w:rsid w:val="0077136C"/>
    <w:rsid w:val="0077193D"/>
    <w:rsid w:val="007723ED"/>
    <w:rsid w:val="00773DA2"/>
    <w:rsid w:val="00774C8A"/>
    <w:rsid w:val="007756CF"/>
    <w:rsid w:val="00776E93"/>
    <w:rsid w:val="0077738A"/>
    <w:rsid w:val="00777E3B"/>
    <w:rsid w:val="007804CE"/>
    <w:rsid w:val="00780521"/>
    <w:rsid w:val="00780EF4"/>
    <w:rsid w:val="0078340F"/>
    <w:rsid w:val="007836CE"/>
    <w:rsid w:val="007841A3"/>
    <w:rsid w:val="007846F7"/>
    <w:rsid w:val="007851B0"/>
    <w:rsid w:val="0078537A"/>
    <w:rsid w:val="007860BA"/>
    <w:rsid w:val="00786180"/>
    <w:rsid w:val="00786360"/>
    <w:rsid w:val="00786717"/>
    <w:rsid w:val="00786821"/>
    <w:rsid w:val="007872E7"/>
    <w:rsid w:val="00787F0C"/>
    <w:rsid w:val="0079076B"/>
    <w:rsid w:val="007913C6"/>
    <w:rsid w:val="00791C54"/>
    <w:rsid w:val="00794769"/>
    <w:rsid w:val="00794917"/>
    <w:rsid w:val="0079539D"/>
    <w:rsid w:val="0079559F"/>
    <w:rsid w:val="00796464"/>
    <w:rsid w:val="00797581"/>
    <w:rsid w:val="00797AEC"/>
    <w:rsid w:val="007A063D"/>
    <w:rsid w:val="007A09C6"/>
    <w:rsid w:val="007A0EB9"/>
    <w:rsid w:val="007A1304"/>
    <w:rsid w:val="007A18B4"/>
    <w:rsid w:val="007A31A4"/>
    <w:rsid w:val="007A3499"/>
    <w:rsid w:val="007A53D6"/>
    <w:rsid w:val="007A55C8"/>
    <w:rsid w:val="007A5BB2"/>
    <w:rsid w:val="007A5F9D"/>
    <w:rsid w:val="007A6632"/>
    <w:rsid w:val="007A6A90"/>
    <w:rsid w:val="007B0B67"/>
    <w:rsid w:val="007B13C4"/>
    <w:rsid w:val="007B248B"/>
    <w:rsid w:val="007B2C3A"/>
    <w:rsid w:val="007B30E9"/>
    <w:rsid w:val="007B375E"/>
    <w:rsid w:val="007B3B82"/>
    <w:rsid w:val="007B4FC8"/>
    <w:rsid w:val="007B54BB"/>
    <w:rsid w:val="007B5806"/>
    <w:rsid w:val="007B5BBA"/>
    <w:rsid w:val="007B5F8D"/>
    <w:rsid w:val="007B64D6"/>
    <w:rsid w:val="007B6B70"/>
    <w:rsid w:val="007B6B76"/>
    <w:rsid w:val="007C11BD"/>
    <w:rsid w:val="007C17A2"/>
    <w:rsid w:val="007C270A"/>
    <w:rsid w:val="007C28A8"/>
    <w:rsid w:val="007C40CA"/>
    <w:rsid w:val="007C47F3"/>
    <w:rsid w:val="007C4B5B"/>
    <w:rsid w:val="007C6272"/>
    <w:rsid w:val="007C6DBE"/>
    <w:rsid w:val="007C7205"/>
    <w:rsid w:val="007C7484"/>
    <w:rsid w:val="007C7652"/>
    <w:rsid w:val="007C7793"/>
    <w:rsid w:val="007D09C0"/>
    <w:rsid w:val="007D0FB8"/>
    <w:rsid w:val="007D232D"/>
    <w:rsid w:val="007D307B"/>
    <w:rsid w:val="007D3106"/>
    <w:rsid w:val="007D3C30"/>
    <w:rsid w:val="007D44DC"/>
    <w:rsid w:val="007D4B6A"/>
    <w:rsid w:val="007D4D28"/>
    <w:rsid w:val="007D5FC4"/>
    <w:rsid w:val="007D78BF"/>
    <w:rsid w:val="007D7EC0"/>
    <w:rsid w:val="007E0D43"/>
    <w:rsid w:val="007E185D"/>
    <w:rsid w:val="007E2244"/>
    <w:rsid w:val="007E26FB"/>
    <w:rsid w:val="007E2973"/>
    <w:rsid w:val="007E345D"/>
    <w:rsid w:val="007E3562"/>
    <w:rsid w:val="007E37EF"/>
    <w:rsid w:val="007E3A1E"/>
    <w:rsid w:val="007E45CD"/>
    <w:rsid w:val="007E551C"/>
    <w:rsid w:val="007E6B95"/>
    <w:rsid w:val="007E6F78"/>
    <w:rsid w:val="007E7B92"/>
    <w:rsid w:val="007F1247"/>
    <w:rsid w:val="007F1637"/>
    <w:rsid w:val="007F177A"/>
    <w:rsid w:val="007F26D5"/>
    <w:rsid w:val="007F3768"/>
    <w:rsid w:val="007F3FAE"/>
    <w:rsid w:val="007F437E"/>
    <w:rsid w:val="007F4D11"/>
    <w:rsid w:val="007F4F92"/>
    <w:rsid w:val="007F58B6"/>
    <w:rsid w:val="007F6F36"/>
    <w:rsid w:val="007F7A3E"/>
    <w:rsid w:val="007F7C04"/>
    <w:rsid w:val="008001CA"/>
    <w:rsid w:val="0080406A"/>
    <w:rsid w:val="008049C8"/>
    <w:rsid w:val="0080669F"/>
    <w:rsid w:val="00807093"/>
    <w:rsid w:val="00807D41"/>
    <w:rsid w:val="0081067F"/>
    <w:rsid w:val="008109C8"/>
    <w:rsid w:val="0081186C"/>
    <w:rsid w:val="00811D8C"/>
    <w:rsid w:val="00811DDF"/>
    <w:rsid w:val="00811E64"/>
    <w:rsid w:val="00812641"/>
    <w:rsid w:val="00813B7F"/>
    <w:rsid w:val="00813FEF"/>
    <w:rsid w:val="008142F7"/>
    <w:rsid w:val="0081438F"/>
    <w:rsid w:val="008154F1"/>
    <w:rsid w:val="00815BF7"/>
    <w:rsid w:val="00815E16"/>
    <w:rsid w:val="008169A5"/>
    <w:rsid w:val="00817297"/>
    <w:rsid w:val="00817C26"/>
    <w:rsid w:val="00821112"/>
    <w:rsid w:val="0082287B"/>
    <w:rsid w:val="008228F3"/>
    <w:rsid w:val="00823AE1"/>
    <w:rsid w:val="008243AC"/>
    <w:rsid w:val="00824B34"/>
    <w:rsid w:val="00826275"/>
    <w:rsid w:val="00826335"/>
    <w:rsid w:val="00826E88"/>
    <w:rsid w:val="00827C28"/>
    <w:rsid w:val="00830EB6"/>
    <w:rsid w:val="008314FF"/>
    <w:rsid w:val="008318A2"/>
    <w:rsid w:val="00833196"/>
    <w:rsid w:val="00834E8D"/>
    <w:rsid w:val="00835C91"/>
    <w:rsid w:val="00837B82"/>
    <w:rsid w:val="00840136"/>
    <w:rsid w:val="00840513"/>
    <w:rsid w:val="00840951"/>
    <w:rsid w:val="00840963"/>
    <w:rsid w:val="0084212A"/>
    <w:rsid w:val="008447F4"/>
    <w:rsid w:val="00844959"/>
    <w:rsid w:val="00844C05"/>
    <w:rsid w:val="00844F1F"/>
    <w:rsid w:val="00845DCB"/>
    <w:rsid w:val="00846622"/>
    <w:rsid w:val="00846BB7"/>
    <w:rsid w:val="00847C1C"/>
    <w:rsid w:val="008502B0"/>
    <w:rsid w:val="008506B4"/>
    <w:rsid w:val="00850B5C"/>
    <w:rsid w:val="008523B6"/>
    <w:rsid w:val="008523EA"/>
    <w:rsid w:val="008531D6"/>
    <w:rsid w:val="00853331"/>
    <w:rsid w:val="00853D8C"/>
    <w:rsid w:val="0085539E"/>
    <w:rsid w:val="00855B16"/>
    <w:rsid w:val="00856479"/>
    <w:rsid w:val="00856DB8"/>
    <w:rsid w:val="0085739E"/>
    <w:rsid w:val="00857451"/>
    <w:rsid w:val="00857961"/>
    <w:rsid w:val="00860FE6"/>
    <w:rsid w:val="00861BCC"/>
    <w:rsid w:val="00862C09"/>
    <w:rsid w:val="00864C73"/>
    <w:rsid w:val="00865365"/>
    <w:rsid w:val="008654EC"/>
    <w:rsid w:val="00865DF5"/>
    <w:rsid w:val="00866BBB"/>
    <w:rsid w:val="00867893"/>
    <w:rsid w:val="00867A8A"/>
    <w:rsid w:val="00867AAE"/>
    <w:rsid w:val="0087058E"/>
    <w:rsid w:val="00871B90"/>
    <w:rsid w:val="00871C96"/>
    <w:rsid w:val="008727F8"/>
    <w:rsid w:val="00872B9D"/>
    <w:rsid w:val="00873357"/>
    <w:rsid w:val="00873A89"/>
    <w:rsid w:val="00874927"/>
    <w:rsid w:val="00874CDB"/>
    <w:rsid w:val="00875D54"/>
    <w:rsid w:val="00876A4C"/>
    <w:rsid w:val="00877E43"/>
    <w:rsid w:val="00877E98"/>
    <w:rsid w:val="00880BEC"/>
    <w:rsid w:val="00881348"/>
    <w:rsid w:val="008814DE"/>
    <w:rsid w:val="008828E1"/>
    <w:rsid w:val="00882CC7"/>
    <w:rsid w:val="00882EAC"/>
    <w:rsid w:val="00884C69"/>
    <w:rsid w:val="0088580F"/>
    <w:rsid w:val="00885C19"/>
    <w:rsid w:val="00887A32"/>
    <w:rsid w:val="00887BF1"/>
    <w:rsid w:val="0089382C"/>
    <w:rsid w:val="00893E6F"/>
    <w:rsid w:val="00893EE9"/>
    <w:rsid w:val="0089456F"/>
    <w:rsid w:val="008945EE"/>
    <w:rsid w:val="00894914"/>
    <w:rsid w:val="00894F2F"/>
    <w:rsid w:val="00895201"/>
    <w:rsid w:val="00895DFF"/>
    <w:rsid w:val="008964BE"/>
    <w:rsid w:val="00897FCF"/>
    <w:rsid w:val="008A07AA"/>
    <w:rsid w:val="008A16DF"/>
    <w:rsid w:val="008A1878"/>
    <w:rsid w:val="008A28DE"/>
    <w:rsid w:val="008A2C94"/>
    <w:rsid w:val="008A2E70"/>
    <w:rsid w:val="008A39D0"/>
    <w:rsid w:val="008A3BF3"/>
    <w:rsid w:val="008A3FAA"/>
    <w:rsid w:val="008A456F"/>
    <w:rsid w:val="008A48F5"/>
    <w:rsid w:val="008A511D"/>
    <w:rsid w:val="008A62DA"/>
    <w:rsid w:val="008A63AC"/>
    <w:rsid w:val="008A6B11"/>
    <w:rsid w:val="008B2D0C"/>
    <w:rsid w:val="008B47D7"/>
    <w:rsid w:val="008C002F"/>
    <w:rsid w:val="008C07C2"/>
    <w:rsid w:val="008C0955"/>
    <w:rsid w:val="008C0B37"/>
    <w:rsid w:val="008C0D9C"/>
    <w:rsid w:val="008C1CD5"/>
    <w:rsid w:val="008C263C"/>
    <w:rsid w:val="008C35FE"/>
    <w:rsid w:val="008C4076"/>
    <w:rsid w:val="008C425C"/>
    <w:rsid w:val="008C66FC"/>
    <w:rsid w:val="008C6785"/>
    <w:rsid w:val="008C684D"/>
    <w:rsid w:val="008C6DB1"/>
    <w:rsid w:val="008C6E28"/>
    <w:rsid w:val="008D04BF"/>
    <w:rsid w:val="008D07F9"/>
    <w:rsid w:val="008D1DA2"/>
    <w:rsid w:val="008D345B"/>
    <w:rsid w:val="008D3B0B"/>
    <w:rsid w:val="008D3C36"/>
    <w:rsid w:val="008D5AA4"/>
    <w:rsid w:val="008D631F"/>
    <w:rsid w:val="008D6EA8"/>
    <w:rsid w:val="008D7010"/>
    <w:rsid w:val="008D772F"/>
    <w:rsid w:val="008E0997"/>
    <w:rsid w:val="008E0F7D"/>
    <w:rsid w:val="008E113E"/>
    <w:rsid w:val="008E2990"/>
    <w:rsid w:val="008E2B93"/>
    <w:rsid w:val="008E3B2D"/>
    <w:rsid w:val="008E41E4"/>
    <w:rsid w:val="008E4330"/>
    <w:rsid w:val="008E4C75"/>
    <w:rsid w:val="008E5FCA"/>
    <w:rsid w:val="008E6752"/>
    <w:rsid w:val="008E7BC5"/>
    <w:rsid w:val="008F0410"/>
    <w:rsid w:val="008F0996"/>
    <w:rsid w:val="008F0A38"/>
    <w:rsid w:val="008F1872"/>
    <w:rsid w:val="008F239D"/>
    <w:rsid w:val="008F2C6C"/>
    <w:rsid w:val="008F2CFD"/>
    <w:rsid w:val="008F3D54"/>
    <w:rsid w:val="008F402C"/>
    <w:rsid w:val="008F5713"/>
    <w:rsid w:val="008F6150"/>
    <w:rsid w:val="008F6747"/>
    <w:rsid w:val="008F67C6"/>
    <w:rsid w:val="008F6897"/>
    <w:rsid w:val="008F6B7F"/>
    <w:rsid w:val="008F6D9F"/>
    <w:rsid w:val="00900574"/>
    <w:rsid w:val="00900AF1"/>
    <w:rsid w:val="009019DD"/>
    <w:rsid w:val="0090208D"/>
    <w:rsid w:val="00903C94"/>
    <w:rsid w:val="0090484D"/>
    <w:rsid w:val="00904F21"/>
    <w:rsid w:val="0090690F"/>
    <w:rsid w:val="00906CD7"/>
    <w:rsid w:val="00910CDB"/>
    <w:rsid w:val="00912FE9"/>
    <w:rsid w:val="00913531"/>
    <w:rsid w:val="00914761"/>
    <w:rsid w:val="0091486F"/>
    <w:rsid w:val="00915696"/>
    <w:rsid w:val="0091632F"/>
    <w:rsid w:val="009167BC"/>
    <w:rsid w:val="00917E66"/>
    <w:rsid w:val="00922E7A"/>
    <w:rsid w:val="009248A9"/>
    <w:rsid w:val="00925A2E"/>
    <w:rsid w:val="00925D3C"/>
    <w:rsid w:val="00925E17"/>
    <w:rsid w:val="00930465"/>
    <w:rsid w:val="009305D0"/>
    <w:rsid w:val="00931887"/>
    <w:rsid w:val="00931A5A"/>
    <w:rsid w:val="00932B56"/>
    <w:rsid w:val="00933182"/>
    <w:rsid w:val="00934755"/>
    <w:rsid w:val="00934B2C"/>
    <w:rsid w:val="00935FBC"/>
    <w:rsid w:val="009363D8"/>
    <w:rsid w:val="0093656B"/>
    <w:rsid w:val="009400EF"/>
    <w:rsid w:val="00940EAA"/>
    <w:rsid w:val="00941121"/>
    <w:rsid w:val="009419C6"/>
    <w:rsid w:val="00941E40"/>
    <w:rsid w:val="009437AE"/>
    <w:rsid w:val="0094390B"/>
    <w:rsid w:val="00944132"/>
    <w:rsid w:val="009445ED"/>
    <w:rsid w:val="00945C52"/>
    <w:rsid w:val="00946602"/>
    <w:rsid w:val="00947060"/>
    <w:rsid w:val="00951784"/>
    <w:rsid w:val="00953D7B"/>
    <w:rsid w:val="00954088"/>
    <w:rsid w:val="00954425"/>
    <w:rsid w:val="00954B91"/>
    <w:rsid w:val="00955149"/>
    <w:rsid w:val="00955573"/>
    <w:rsid w:val="009555D5"/>
    <w:rsid w:val="0095632D"/>
    <w:rsid w:val="00956697"/>
    <w:rsid w:val="00960935"/>
    <w:rsid w:val="00960B98"/>
    <w:rsid w:val="00960DDF"/>
    <w:rsid w:val="00961551"/>
    <w:rsid w:val="00962720"/>
    <w:rsid w:val="00962883"/>
    <w:rsid w:val="00963176"/>
    <w:rsid w:val="00963A24"/>
    <w:rsid w:val="00964B27"/>
    <w:rsid w:val="00965B62"/>
    <w:rsid w:val="00965D7A"/>
    <w:rsid w:val="00967684"/>
    <w:rsid w:val="009700E9"/>
    <w:rsid w:val="009707E4"/>
    <w:rsid w:val="00970A79"/>
    <w:rsid w:val="0097156B"/>
    <w:rsid w:val="00971CDD"/>
    <w:rsid w:val="00971EF2"/>
    <w:rsid w:val="00971F4B"/>
    <w:rsid w:val="00972908"/>
    <w:rsid w:val="00974FD4"/>
    <w:rsid w:val="00975E9E"/>
    <w:rsid w:val="0097628F"/>
    <w:rsid w:val="009762D3"/>
    <w:rsid w:val="00976AF3"/>
    <w:rsid w:val="009807C9"/>
    <w:rsid w:val="0098090D"/>
    <w:rsid w:val="00980C9B"/>
    <w:rsid w:val="00981BE5"/>
    <w:rsid w:val="00982188"/>
    <w:rsid w:val="009824E1"/>
    <w:rsid w:val="00984B60"/>
    <w:rsid w:val="00984C04"/>
    <w:rsid w:val="00985357"/>
    <w:rsid w:val="009859F5"/>
    <w:rsid w:val="00985EE9"/>
    <w:rsid w:val="009869C4"/>
    <w:rsid w:val="00987240"/>
    <w:rsid w:val="00990F62"/>
    <w:rsid w:val="009917DA"/>
    <w:rsid w:val="00992642"/>
    <w:rsid w:val="009947A4"/>
    <w:rsid w:val="00995E20"/>
    <w:rsid w:val="00996581"/>
    <w:rsid w:val="00996C91"/>
    <w:rsid w:val="00996E2D"/>
    <w:rsid w:val="00997319"/>
    <w:rsid w:val="0099764C"/>
    <w:rsid w:val="009977FD"/>
    <w:rsid w:val="009A07A3"/>
    <w:rsid w:val="009A3F3E"/>
    <w:rsid w:val="009A5F42"/>
    <w:rsid w:val="009A5F82"/>
    <w:rsid w:val="009A7D0B"/>
    <w:rsid w:val="009B0ECE"/>
    <w:rsid w:val="009B18AD"/>
    <w:rsid w:val="009B1D13"/>
    <w:rsid w:val="009B2E2E"/>
    <w:rsid w:val="009B47B4"/>
    <w:rsid w:val="009B4B98"/>
    <w:rsid w:val="009B5797"/>
    <w:rsid w:val="009B5BB2"/>
    <w:rsid w:val="009B6F6F"/>
    <w:rsid w:val="009B7460"/>
    <w:rsid w:val="009B7D1C"/>
    <w:rsid w:val="009C22F5"/>
    <w:rsid w:val="009C2A50"/>
    <w:rsid w:val="009C3195"/>
    <w:rsid w:val="009C40FB"/>
    <w:rsid w:val="009C4CCD"/>
    <w:rsid w:val="009C5E09"/>
    <w:rsid w:val="009C5F11"/>
    <w:rsid w:val="009C7B05"/>
    <w:rsid w:val="009D0ED4"/>
    <w:rsid w:val="009D1461"/>
    <w:rsid w:val="009D16C1"/>
    <w:rsid w:val="009D2B91"/>
    <w:rsid w:val="009D2EBA"/>
    <w:rsid w:val="009D2F96"/>
    <w:rsid w:val="009D3851"/>
    <w:rsid w:val="009D6D3A"/>
    <w:rsid w:val="009D786D"/>
    <w:rsid w:val="009D7C2B"/>
    <w:rsid w:val="009E0FD9"/>
    <w:rsid w:val="009E108F"/>
    <w:rsid w:val="009E14D7"/>
    <w:rsid w:val="009E3503"/>
    <w:rsid w:val="009E3580"/>
    <w:rsid w:val="009E51AF"/>
    <w:rsid w:val="009E58D3"/>
    <w:rsid w:val="009E5DCC"/>
    <w:rsid w:val="009E79F6"/>
    <w:rsid w:val="009F02DA"/>
    <w:rsid w:val="009F0381"/>
    <w:rsid w:val="009F0EA5"/>
    <w:rsid w:val="009F0FDB"/>
    <w:rsid w:val="009F2CF5"/>
    <w:rsid w:val="009F2F03"/>
    <w:rsid w:val="009F336E"/>
    <w:rsid w:val="009F3756"/>
    <w:rsid w:val="009F55CB"/>
    <w:rsid w:val="009F6D24"/>
    <w:rsid w:val="009F7942"/>
    <w:rsid w:val="00A00070"/>
    <w:rsid w:val="00A00095"/>
    <w:rsid w:val="00A00C39"/>
    <w:rsid w:val="00A01F10"/>
    <w:rsid w:val="00A0225D"/>
    <w:rsid w:val="00A0309F"/>
    <w:rsid w:val="00A042F1"/>
    <w:rsid w:val="00A04A1B"/>
    <w:rsid w:val="00A05013"/>
    <w:rsid w:val="00A05377"/>
    <w:rsid w:val="00A05EBF"/>
    <w:rsid w:val="00A074C4"/>
    <w:rsid w:val="00A07979"/>
    <w:rsid w:val="00A07FD2"/>
    <w:rsid w:val="00A10809"/>
    <w:rsid w:val="00A10856"/>
    <w:rsid w:val="00A11CA0"/>
    <w:rsid w:val="00A12240"/>
    <w:rsid w:val="00A13422"/>
    <w:rsid w:val="00A13F82"/>
    <w:rsid w:val="00A145B8"/>
    <w:rsid w:val="00A14942"/>
    <w:rsid w:val="00A14ACD"/>
    <w:rsid w:val="00A1608E"/>
    <w:rsid w:val="00A1728C"/>
    <w:rsid w:val="00A20342"/>
    <w:rsid w:val="00A20C6B"/>
    <w:rsid w:val="00A2109B"/>
    <w:rsid w:val="00A21323"/>
    <w:rsid w:val="00A21573"/>
    <w:rsid w:val="00A24590"/>
    <w:rsid w:val="00A246D4"/>
    <w:rsid w:val="00A24875"/>
    <w:rsid w:val="00A2519A"/>
    <w:rsid w:val="00A2520D"/>
    <w:rsid w:val="00A25292"/>
    <w:rsid w:val="00A25751"/>
    <w:rsid w:val="00A30C2B"/>
    <w:rsid w:val="00A3130E"/>
    <w:rsid w:val="00A31CDA"/>
    <w:rsid w:val="00A323FC"/>
    <w:rsid w:val="00A33685"/>
    <w:rsid w:val="00A338A0"/>
    <w:rsid w:val="00A3648B"/>
    <w:rsid w:val="00A3683E"/>
    <w:rsid w:val="00A36AE7"/>
    <w:rsid w:val="00A36AEE"/>
    <w:rsid w:val="00A36DE2"/>
    <w:rsid w:val="00A37FA8"/>
    <w:rsid w:val="00A407C7"/>
    <w:rsid w:val="00A417AD"/>
    <w:rsid w:val="00A41924"/>
    <w:rsid w:val="00A42F16"/>
    <w:rsid w:val="00A430AD"/>
    <w:rsid w:val="00A43391"/>
    <w:rsid w:val="00A43499"/>
    <w:rsid w:val="00A45A3E"/>
    <w:rsid w:val="00A45B2E"/>
    <w:rsid w:val="00A45FEF"/>
    <w:rsid w:val="00A46AD1"/>
    <w:rsid w:val="00A47BE7"/>
    <w:rsid w:val="00A500F0"/>
    <w:rsid w:val="00A503B5"/>
    <w:rsid w:val="00A51753"/>
    <w:rsid w:val="00A517DB"/>
    <w:rsid w:val="00A52862"/>
    <w:rsid w:val="00A543A1"/>
    <w:rsid w:val="00A54490"/>
    <w:rsid w:val="00A55FBD"/>
    <w:rsid w:val="00A569B3"/>
    <w:rsid w:val="00A56F4E"/>
    <w:rsid w:val="00A579C1"/>
    <w:rsid w:val="00A60388"/>
    <w:rsid w:val="00A608AF"/>
    <w:rsid w:val="00A60E65"/>
    <w:rsid w:val="00A60F96"/>
    <w:rsid w:val="00A610A5"/>
    <w:rsid w:val="00A61DD3"/>
    <w:rsid w:val="00A61E36"/>
    <w:rsid w:val="00A6206F"/>
    <w:rsid w:val="00A635F8"/>
    <w:rsid w:val="00A64343"/>
    <w:rsid w:val="00A66335"/>
    <w:rsid w:val="00A674FE"/>
    <w:rsid w:val="00A6799B"/>
    <w:rsid w:val="00A679A2"/>
    <w:rsid w:val="00A70AE8"/>
    <w:rsid w:val="00A71DB4"/>
    <w:rsid w:val="00A7213C"/>
    <w:rsid w:val="00A72DB8"/>
    <w:rsid w:val="00A7479B"/>
    <w:rsid w:val="00A759A9"/>
    <w:rsid w:val="00A75C39"/>
    <w:rsid w:val="00A7604D"/>
    <w:rsid w:val="00A77667"/>
    <w:rsid w:val="00A77740"/>
    <w:rsid w:val="00A804EA"/>
    <w:rsid w:val="00A8233E"/>
    <w:rsid w:val="00A83970"/>
    <w:rsid w:val="00A84794"/>
    <w:rsid w:val="00A867A2"/>
    <w:rsid w:val="00A90196"/>
    <w:rsid w:val="00A9096F"/>
    <w:rsid w:val="00A90B69"/>
    <w:rsid w:val="00A91EFE"/>
    <w:rsid w:val="00A93404"/>
    <w:rsid w:val="00A9345A"/>
    <w:rsid w:val="00A93509"/>
    <w:rsid w:val="00A93A40"/>
    <w:rsid w:val="00A97467"/>
    <w:rsid w:val="00A979B2"/>
    <w:rsid w:val="00AA0893"/>
    <w:rsid w:val="00AA184C"/>
    <w:rsid w:val="00AA1AA0"/>
    <w:rsid w:val="00AA227C"/>
    <w:rsid w:val="00AA3DD7"/>
    <w:rsid w:val="00AA44C2"/>
    <w:rsid w:val="00AA44D3"/>
    <w:rsid w:val="00AA4CB7"/>
    <w:rsid w:val="00AA4D1E"/>
    <w:rsid w:val="00AA526B"/>
    <w:rsid w:val="00AA5E20"/>
    <w:rsid w:val="00AA634C"/>
    <w:rsid w:val="00AA6D4A"/>
    <w:rsid w:val="00AA772F"/>
    <w:rsid w:val="00AA7CE2"/>
    <w:rsid w:val="00AB11C1"/>
    <w:rsid w:val="00AB1F3D"/>
    <w:rsid w:val="00AB4E1B"/>
    <w:rsid w:val="00AB4EDF"/>
    <w:rsid w:val="00AB5BFF"/>
    <w:rsid w:val="00AB60D9"/>
    <w:rsid w:val="00AB6B89"/>
    <w:rsid w:val="00AB787E"/>
    <w:rsid w:val="00AC37A0"/>
    <w:rsid w:val="00AC3962"/>
    <w:rsid w:val="00AC40AF"/>
    <w:rsid w:val="00AC5124"/>
    <w:rsid w:val="00AC5641"/>
    <w:rsid w:val="00AC5935"/>
    <w:rsid w:val="00AC6655"/>
    <w:rsid w:val="00AC6986"/>
    <w:rsid w:val="00AC6A63"/>
    <w:rsid w:val="00AC7C3A"/>
    <w:rsid w:val="00AC7F90"/>
    <w:rsid w:val="00AD0FA3"/>
    <w:rsid w:val="00AD1D57"/>
    <w:rsid w:val="00AD27A5"/>
    <w:rsid w:val="00AD28D5"/>
    <w:rsid w:val="00AD549D"/>
    <w:rsid w:val="00AD5D0A"/>
    <w:rsid w:val="00AD6020"/>
    <w:rsid w:val="00AD7278"/>
    <w:rsid w:val="00AE1B0D"/>
    <w:rsid w:val="00AE1B12"/>
    <w:rsid w:val="00AE249A"/>
    <w:rsid w:val="00AE34BB"/>
    <w:rsid w:val="00AE4369"/>
    <w:rsid w:val="00AE443F"/>
    <w:rsid w:val="00AE5258"/>
    <w:rsid w:val="00AE528B"/>
    <w:rsid w:val="00AE66FC"/>
    <w:rsid w:val="00AE6EAF"/>
    <w:rsid w:val="00AE72BC"/>
    <w:rsid w:val="00AE7BD8"/>
    <w:rsid w:val="00AE7E44"/>
    <w:rsid w:val="00AF0BC9"/>
    <w:rsid w:val="00AF0CA5"/>
    <w:rsid w:val="00AF1F7A"/>
    <w:rsid w:val="00AF206F"/>
    <w:rsid w:val="00AF20C1"/>
    <w:rsid w:val="00AF3664"/>
    <w:rsid w:val="00AF3813"/>
    <w:rsid w:val="00AF3946"/>
    <w:rsid w:val="00AF45AA"/>
    <w:rsid w:val="00AF4D6C"/>
    <w:rsid w:val="00AF6253"/>
    <w:rsid w:val="00AF6A7B"/>
    <w:rsid w:val="00AF74C7"/>
    <w:rsid w:val="00AF7A64"/>
    <w:rsid w:val="00AF7E1D"/>
    <w:rsid w:val="00B00F19"/>
    <w:rsid w:val="00B01946"/>
    <w:rsid w:val="00B01986"/>
    <w:rsid w:val="00B04459"/>
    <w:rsid w:val="00B05005"/>
    <w:rsid w:val="00B05683"/>
    <w:rsid w:val="00B063A7"/>
    <w:rsid w:val="00B067A2"/>
    <w:rsid w:val="00B06B0A"/>
    <w:rsid w:val="00B07453"/>
    <w:rsid w:val="00B07E57"/>
    <w:rsid w:val="00B10D37"/>
    <w:rsid w:val="00B13669"/>
    <w:rsid w:val="00B14191"/>
    <w:rsid w:val="00B142E8"/>
    <w:rsid w:val="00B1502D"/>
    <w:rsid w:val="00B15E40"/>
    <w:rsid w:val="00B169D9"/>
    <w:rsid w:val="00B16BA1"/>
    <w:rsid w:val="00B16EB7"/>
    <w:rsid w:val="00B170AF"/>
    <w:rsid w:val="00B2159E"/>
    <w:rsid w:val="00B22340"/>
    <w:rsid w:val="00B229EB"/>
    <w:rsid w:val="00B22A25"/>
    <w:rsid w:val="00B2397C"/>
    <w:rsid w:val="00B23A51"/>
    <w:rsid w:val="00B24119"/>
    <w:rsid w:val="00B24E11"/>
    <w:rsid w:val="00B255D7"/>
    <w:rsid w:val="00B2603D"/>
    <w:rsid w:val="00B26970"/>
    <w:rsid w:val="00B27412"/>
    <w:rsid w:val="00B274F4"/>
    <w:rsid w:val="00B2756F"/>
    <w:rsid w:val="00B31EE7"/>
    <w:rsid w:val="00B32E6A"/>
    <w:rsid w:val="00B333BF"/>
    <w:rsid w:val="00B34B54"/>
    <w:rsid w:val="00B34BA1"/>
    <w:rsid w:val="00B3536F"/>
    <w:rsid w:val="00B359A5"/>
    <w:rsid w:val="00B35B6B"/>
    <w:rsid w:val="00B35D10"/>
    <w:rsid w:val="00B363B1"/>
    <w:rsid w:val="00B36670"/>
    <w:rsid w:val="00B36E92"/>
    <w:rsid w:val="00B403D8"/>
    <w:rsid w:val="00B41183"/>
    <w:rsid w:val="00B41AF3"/>
    <w:rsid w:val="00B43142"/>
    <w:rsid w:val="00B43A87"/>
    <w:rsid w:val="00B440BD"/>
    <w:rsid w:val="00B46B1A"/>
    <w:rsid w:val="00B4784C"/>
    <w:rsid w:val="00B47DC9"/>
    <w:rsid w:val="00B47EF7"/>
    <w:rsid w:val="00B50B5A"/>
    <w:rsid w:val="00B51768"/>
    <w:rsid w:val="00B5246D"/>
    <w:rsid w:val="00B53466"/>
    <w:rsid w:val="00B53ECB"/>
    <w:rsid w:val="00B55004"/>
    <w:rsid w:val="00B5509E"/>
    <w:rsid w:val="00B568F7"/>
    <w:rsid w:val="00B603EF"/>
    <w:rsid w:val="00B60453"/>
    <w:rsid w:val="00B60BAC"/>
    <w:rsid w:val="00B60DD3"/>
    <w:rsid w:val="00B60E82"/>
    <w:rsid w:val="00B65537"/>
    <w:rsid w:val="00B656D9"/>
    <w:rsid w:val="00B65C90"/>
    <w:rsid w:val="00B6733C"/>
    <w:rsid w:val="00B67AF3"/>
    <w:rsid w:val="00B70931"/>
    <w:rsid w:val="00B71B93"/>
    <w:rsid w:val="00B71BAD"/>
    <w:rsid w:val="00B753BB"/>
    <w:rsid w:val="00B757BD"/>
    <w:rsid w:val="00B75E11"/>
    <w:rsid w:val="00B76766"/>
    <w:rsid w:val="00B803A5"/>
    <w:rsid w:val="00B8173C"/>
    <w:rsid w:val="00B817F1"/>
    <w:rsid w:val="00B83034"/>
    <w:rsid w:val="00B8345C"/>
    <w:rsid w:val="00B8358A"/>
    <w:rsid w:val="00B83B0C"/>
    <w:rsid w:val="00B83F1D"/>
    <w:rsid w:val="00B84F34"/>
    <w:rsid w:val="00B86010"/>
    <w:rsid w:val="00B861B9"/>
    <w:rsid w:val="00B863EF"/>
    <w:rsid w:val="00B90288"/>
    <w:rsid w:val="00B90E4C"/>
    <w:rsid w:val="00B911A2"/>
    <w:rsid w:val="00B91C1E"/>
    <w:rsid w:val="00B927EC"/>
    <w:rsid w:val="00B92BF0"/>
    <w:rsid w:val="00B93564"/>
    <w:rsid w:val="00B9408B"/>
    <w:rsid w:val="00B9466D"/>
    <w:rsid w:val="00B95714"/>
    <w:rsid w:val="00B96848"/>
    <w:rsid w:val="00B96BE2"/>
    <w:rsid w:val="00B97703"/>
    <w:rsid w:val="00B97767"/>
    <w:rsid w:val="00B97F9B"/>
    <w:rsid w:val="00BA0A73"/>
    <w:rsid w:val="00BA0FC6"/>
    <w:rsid w:val="00BA1852"/>
    <w:rsid w:val="00BA1EB5"/>
    <w:rsid w:val="00BA2E13"/>
    <w:rsid w:val="00BA3046"/>
    <w:rsid w:val="00BA4B4A"/>
    <w:rsid w:val="00BA4C98"/>
    <w:rsid w:val="00BA625E"/>
    <w:rsid w:val="00BB0B78"/>
    <w:rsid w:val="00BB195B"/>
    <w:rsid w:val="00BB3CE0"/>
    <w:rsid w:val="00BB539B"/>
    <w:rsid w:val="00BB73B9"/>
    <w:rsid w:val="00BC09C5"/>
    <w:rsid w:val="00BC2A92"/>
    <w:rsid w:val="00BC3877"/>
    <w:rsid w:val="00BC6771"/>
    <w:rsid w:val="00BD062C"/>
    <w:rsid w:val="00BD1652"/>
    <w:rsid w:val="00BD1A97"/>
    <w:rsid w:val="00BD1BF4"/>
    <w:rsid w:val="00BD20F4"/>
    <w:rsid w:val="00BD3603"/>
    <w:rsid w:val="00BD3D90"/>
    <w:rsid w:val="00BD47DB"/>
    <w:rsid w:val="00BD5215"/>
    <w:rsid w:val="00BD560C"/>
    <w:rsid w:val="00BD7CA9"/>
    <w:rsid w:val="00BE0A10"/>
    <w:rsid w:val="00BE0D29"/>
    <w:rsid w:val="00BE1681"/>
    <w:rsid w:val="00BE1A77"/>
    <w:rsid w:val="00BE2AE8"/>
    <w:rsid w:val="00BE4E28"/>
    <w:rsid w:val="00BE56BE"/>
    <w:rsid w:val="00BE5C33"/>
    <w:rsid w:val="00BE6ACE"/>
    <w:rsid w:val="00BE73BA"/>
    <w:rsid w:val="00BF013B"/>
    <w:rsid w:val="00BF0BAA"/>
    <w:rsid w:val="00BF0FFD"/>
    <w:rsid w:val="00BF19F1"/>
    <w:rsid w:val="00BF276F"/>
    <w:rsid w:val="00BF29DF"/>
    <w:rsid w:val="00BF2A78"/>
    <w:rsid w:val="00BF2B67"/>
    <w:rsid w:val="00BF2E11"/>
    <w:rsid w:val="00BF3989"/>
    <w:rsid w:val="00BF6E12"/>
    <w:rsid w:val="00BF7672"/>
    <w:rsid w:val="00BF77D8"/>
    <w:rsid w:val="00BF7B18"/>
    <w:rsid w:val="00C004C4"/>
    <w:rsid w:val="00C00881"/>
    <w:rsid w:val="00C012BD"/>
    <w:rsid w:val="00C0216D"/>
    <w:rsid w:val="00C02C66"/>
    <w:rsid w:val="00C02CE9"/>
    <w:rsid w:val="00C03489"/>
    <w:rsid w:val="00C037E1"/>
    <w:rsid w:val="00C03AAB"/>
    <w:rsid w:val="00C03B58"/>
    <w:rsid w:val="00C06566"/>
    <w:rsid w:val="00C07023"/>
    <w:rsid w:val="00C12392"/>
    <w:rsid w:val="00C12675"/>
    <w:rsid w:val="00C14BFD"/>
    <w:rsid w:val="00C15352"/>
    <w:rsid w:val="00C158DB"/>
    <w:rsid w:val="00C165B4"/>
    <w:rsid w:val="00C174BE"/>
    <w:rsid w:val="00C205D3"/>
    <w:rsid w:val="00C20B66"/>
    <w:rsid w:val="00C20D7C"/>
    <w:rsid w:val="00C22218"/>
    <w:rsid w:val="00C2455B"/>
    <w:rsid w:val="00C24C1E"/>
    <w:rsid w:val="00C24F40"/>
    <w:rsid w:val="00C26000"/>
    <w:rsid w:val="00C26A1E"/>
    <w:rsid w:val="00C27025"/>
    <w:rsid w:val="00C272B8"/>
    <w:rsid w:val="00C279F4"/>
    <w:rsid w:val="00C27AE7"/>
    <w:rsid w:val="00C27F48"/>
    <w:rsid w:val="00C300F2"/>
    <w:rsid w:val="00C31B89"/>
    <w:rsid w:val="00C31D58"/>
    <w:rsid w:val="00C32135"/>
    <w:rsid w:val="00C32F21"/>
    <w:rsid w:val="00C32F3F"/>
    <w:rsid w:val="00C3582C"/>
    <w:rsid w:val="00C35F64"/>
    <w:rsid w:val="00C3617D"/>
    <w:rsid w:val="00C37759"/>
    <w:rsid w:val="00C402E5"/>
    <w:rsid w:val="00C417CD"/>
    <w:rsid w:val="00C42047"/>
    <w:rsid w:val="00C427B9"/>
    <w:rsid w:val="00C437AE"/>
    <w:rsid w:val="00C441F7"/>
    <w:rsid w:val="00C4431B"/>
    <w:rsid w:val="00C46198"/>
    <w:rsid w:val="00C46EC0"/>
    <w:rsid w:val="00C504D9"/>
    <w:rsid w:val="00C507C8"/>
    <w:rsid w:val="00C510D9"/>
    <w:rsid w:val="00C51508"/>
    <w:rsid w:val="00C525A9"/>
    <w:rsid w:val="00C53B05"/>
    <w:rsid w:val="00C53FD5"/>
    <w:rsid w:val="00C54F83"/>
    <w:rsid w:val="00C60560"/>
    <w:rsid w:val="00C60B93"/>
    <w:rsid w:val="00C616D5"/>
    <w:rsid w:val="00C6250B"/>
    <w:rsid w:val="00C62B11"/>
    <w:rsid w:val="00C632A0"/>
    <w:rsid w:val="00C63D79"/>
    <w:rsid w:val="00C643DC"/>
    <w:rsid w:val="00C65669"/>
    <w:rsid w:val="00C713C7"/>
    <w:rsid w:val="00C715FD"/>
    <w:rsid w:val="00C72E60"/>
    <w:rsid w:val="00C7317B"/>
    <w:rsid w:val="00C74A98"/>
    <w:rsid w:val="00C75068"/>
    <w:rsid w:val="00C75820"/>
    <w:rsid w:val="00C75B88"/>
    <w:rsid w:val="00C763A3"/>
    <w:rsid w:val="00C80A4D"/>
    <w:rsid w:val="00C81104"/>
    <w:rsid w:val="00C81556"/>
    <w:rsid w:val="00C826D9"/>
    <w:rsid w:val="00C828A1"/>
    <w:rsid w:val="00C82E43"/>
    <w:rsid w:val="00C833A2"/>
    <w:rsid w:val="00C839D2"/>
    <w:rsid w:val="00C84B9A"/>
    <w:rsid w:val="00C852FA"/>
    <w:rsid w:val="00C874BE"/>
    <w:rsid w:val="00C87F74"/>
    <w:rsid w:val="00C903D6"/>
    <w:rsid w:val="00C90980"/>
    <w:rsid w:val="00C909F6"/>
    <w:rsid w:val="00C9197C"/>
    <w:rsid w:val="00C93708"/>
    <w:rsid w:val="00C93710"/>
    <w:rsid w:val="00C93B11"/>
    <w:rsid w:val="00C94477"/>
    <w:rsid w:val="00C95C2D"/>
    <w:rsid w:val="00C95DA9"/>
    <w:rsid w:val="00C975C0"/>
    <w:rsid w:val="00C97FB1"/>
    <w:rsid w:val="00CA1603"/>
    <w:rsid w:val="00CA165E"/>
    <w:rsid w:val="00CA1754"/>
    <w:rsid w:val="00CA186F"/>
    <w:rsid w:val="00CA1F21"/>
    <w:rsid w:val="00CA2314"/>
    <w:rsid w:val="00CA3130"/>
    <w:rsid w:val="00CA44BA"/>
    <w:rsid w:val="00CA4F0D"/>
    <w:rsid w:val="00CA6F99"/>
    <w:rsid w:val="00CA7375"/>
    <w:rsid w:val="00CB0613"/>
    <w:rsid w:val="00CB08C6"/>
    <w:rsid w:val="00CB0996"/>
    <w:rsid w:val="00CB18A6"/>
    <w:rsid w:val="00CB2505"/>
    <w:rsid w:val="00CB259C"/>
    <w:rsid w:val="00CB25F9"/>
    <w:rsid w:val="00CB2C96"/>
    <w:rsid w:val="00CB2ECB"/>
    <w:rsid w:val="00CB323A"/>
    <w:rsid w:val="00CB3B49"/>
    <w:rsid w:val="00CB3BB3"/>
    <w:rsid w:val="00CB467E"/>
    <w:rsid w:val="00CB53FA"/>
    <w:rsid w:val="00CB621A"/>
    <w:rsid w:val="00CB6C0E"/>
    <w:rsid w:val="00CB7345"/>
    <w:rsid w:val="00CB7838"/>
    <w:rsid w:val="00CC07FF"/>
    <w:rsid w:val="00CC0C01"/>
    <w:rsid w:val="00CC0CB6"/>
    <w:rsid w:val="00CC26F0"/>
    <w:rsid w:val="00CC35E7"/>
    <w:rsid w:val="00CC36F4"/>
    <w:rsid w:val="00CC4E51"/>
    <w:rsid w:val="00CC5594"/>
    <w:rsid w:val="00CC5C6F"/>
    <w:rsid w:val="00CC5C93"/>
    <w:rsid w:val="00CC5F05"/>
    <w:rsid w:val="00CC666A"/>
    <w:rsid w:val="00CD004C"/>
    <w:rsid w:val="00CD067B"/>
    <w:rsid w:val="00CD1E8F"/>
    <w:rsid w:val="00CD3C9D"/>
    <w:rsid w:val="00CD4B8F"/>
    <w:rsid w:val="00CD4C60"/>
    <w:rsid w:val="00CD613C"/>
    <w:rsid w:val="00CD7C9D"/>
    <w:rsid w:val="00CE0580"/>
    <w:rsid w:val="00CE1BDF"/>
    <w:rsid w:val="00CE1EB0"/>
    <w:rsid w:val="00CE22CB"/>
    <w:rsid w:val="00CE2400"/>
    <w:rsid w:val="00CE38C8"/>
    <w:rsid w:val="00CE402B"/>
    <w:rsid w:val="00CE4D01"/>
    <w:rsid w:val="00CE65AC"/>
    <w:rsid w:val="00CE6A1A"/>
    <w:rsid w:val="00CE784E"/>
    <w:rsid w:val="00CE7B78"/>
    <w:rsid w:val="00CF29E8"/>
    <w:rsid w:val="00CF2CD8"/>
    <w:rsid w:val="00CF33DC"/>
    <w:rsid w:val="00CF3933"/>
    <w:rsid w:val="00CF3F92"/>
    <w:rsid w:val="00CF4685"/>
    <w:rsid w:val="00CF5EDD"/>
    <w:rsid w:val="00CF6087"/>
    <w:rsid w:val="00CF6C0A"/>
    <w:rsid w:val="00CF7F77"/>
    <w:rsid w:val="00D02923"/>
    <w:rsid w:val="00D02A87"/>
    <w:rsid w:val="00D033D2"/>
    <w:rsid w:val="00D0352A"/>
    <w:rsid w:val="00D03933"/>
    <w:rsid w:val="00D0675C"/>
    <w:rsid w:val="00D06C3F"/>
    <w:rsid w:val="00D07537"/>
    <w:rsid w:val="00D07945"/>
    <w:rsid w:val="00D10AA4"/>
    <w:rsid w:val="00D10C0B"/>
    <w:rsid w:val="00D10DE7"/>
    <w:rsid w:val="00D10EEA"/>
    <w:rsid w:val="00D118B7"/>
    <w:rsid w:val="00D118D8"/>
    <w:rsid w:val="00D11D7C"/>
    <w:rsid w:val="00D12083"/>
    <w:rsid w:val="00D126E1"/>
    <w:rsid w:val="00D12D76"/>
    <w:rsid w:val="00D15800"/>
    <w:rsid w:val="00D15CE0"/>
    <w:rsid w:val="00D16C39"/>
    <w:rsid w:val="00D17A59"/>
    <w:rsid w:val="00D20E74"/>
    <w:rsid w:val="00D21FA7"/>
    <w:rsid w:val="00D23C5D"/>
    <w:rsid w:val="00D27106"/>
    <w:rsid w:val="00D27C88"/>
    <w:rsid w:val="00D30B7F"/>
    <w:rsid w:val="00D31013"/>
    <w:rsid w:val="00D32107"/>
    <w:rsid w:val="00D3296C"/>
    <w:rsid w:val="00D332E1"/>
    <w:rsid w:val="00D33B46"/>
    <w:rsid w:val="00D33F4F"/>
    <w:rsid w:val="00D34D73"/>
    <w:rsid w:val="00D355CD"/>
    <w:rsid w:val="00D35B5A"/>
    <w:rsid w:val="00D36124"/>
    <w:rsid w:val="00D36352"/>
    <w:rsid w:val="00D3738D"/>
    <w:rsid w:val="00D37D67"/>
    <w:rsid w:val="00D41207"/>
    <w:rsid w:val="00D4159A"/>
    <w:rsid w:val="00D41892"/>
    <w:rsid w:val="00D41C28"/>
    <w:rsid w:val="00D42015"/>
    <w:rsid w:val="00D43ACE"/>
    <w:rsid w:val="00D44359"/>
    <w:rsid w:val="00D449C5"/>
    <w:rsid w:val="00D44C2E"/>
    <w:rsid w:val="00D45A59"/>
    <w:rsid w:val="00D45F09"/>
    <w:rsid w:val="00D4629D"/>
    <w:rsid w:val="00D46547"/>
    <w:rsid w:val="00D507DC"/>
    <w:rsid w:val="00D52113"/>
    <w:rsid w:val="00D546FC"/>
    <w:rsid w:val="00D56648"/>
    <w:rsid w:val="00D570B7"/>
    <w:rsid w:val="00D575B5"/>
    <w:rsid w:val="00D6021E"/>
    <w:rsid w:val="00D60D05"/>
    <w:rsid w:val="00D60F06"/>
    <w:rsid w:val="00D64465"/>
    <w:rsid w:val="00D6461F"/>
    <w:rsid w:val="00D67810"/>
    <w:rsid w:val="00D67DA6"/>
    <w:rsid w:val="00D70767"/>
    <w:rsid w:val="00D70796"/>
    <w:rsid w:val="00D70A38"/>
    <w:rsid w:val="00D71B36"/>
    <w:rsid w:val="00D72A18"/>
    <w:rsid w:val="00D734AC"/>
    <w:rsid w:val="00D73EE1"/>
    <w:rsid w:val="00D75B24"/>
    <w:rsid w:val="00D7661A"/>
    <w:rsid w:val="00D767A7"/>
    <w:rsid w:val="00D77523"/>
    <w:rsid w:val="00D77F90"/>
    <w:rsid w:val="00D77FDF"/>
    <w:rsid w:val="00D80A3A"/>
    <w:rsid w:val="00D81C83"/>
    <w:rsid w:val="00D82780"/>
    <w:rsid w:val="00D82910"/>
    <w:rsid w:val="00D82E72"/>
    <w:rsid w:val="00D83085"/>
    <w:rsid w:val="00D84211"/>
    <w:rsid w:val="00D849B1"/>
    <w:rsid w:val="00D867E5"/>
    <w:rsid w:val="00D91C3E"/>
    <w:rsid w:val="00D91E77"/>
    <w:rsid w:val="00D92211"/>
    <w:rsid w:val="00D92B0F"/>
    <w:rsid w:val="00D930D8"/>
    <w:rsid w:val="00D953A9"/>
    <w:rsid w:val="00D960F6"/>
    <w:rsid w:val="00D96155"/>
    <w:rsid w:val="00DA194E"/>
    <w:rsid w:val="00DA1F6F"/>
    <w:rsid w:val="00DA3EC9"/>
    <w:rsid w:val="00DA43E3"/>
    <w:rsid w:val="00DA5FE4"/>
    <w:rsid w:val="00DA7E71"/>
    <w:rsid w:val="00DA7EDD"/>
    <w:rsid w:val="00DB03FF"/>
    <w:rsid w:val="00DB0510"/>
    <w:rsid w:val="00DB1299"/>
    <w:rsid w:val="00DB1935"/>
    <w:rsid w:val="00DB230D"/>
    <w:rsid w:val="00DB2889"/>
    <w:rsid w:val="00DB2EEC"/>
    <w:rsid w:val="00DB3531"/>
    <w:rsid w:val="00DB36AB"/>
    <w:rsid w:val="00DB3B77"/>
    <w:rsid w:val="00DB3E70"/>
    <w:rsid w:val="00DC055D"/>
    <w:rsid w:val="00DC11F3"/>
    <w:rsid w:val="00DC17CA"/>
    <w:rsid w:val="00DC256D"/>
    <w:rsid w:val="00DC2C28"/>
    <w:rsid w:val="00DC2E44"/>
    <w:rsid w:val="00DC3EB8"/>
    <w:rsid w:val="00DC5143"/>
    <w:rsid w:val="00DC7B65"/>
    <w:rsid w:val="00DD019E"/>
    <w:rsid w:val="00DD0560"/>
    <w:rsid w:val="00DD09F4"/>
    <w:rsid w:val="00DD1782"/>
    <w:rsid w:val="00DD3740"/>
    <w:rsid w:val="00DD5390"/>
    <w:rsid w:val="00DD6989"/>
    <w:rsid w:val="00DD6B03"/>
    <w:rsid w:val="00DD7AF9"/>
    <w:rsid w:val="00DE0175"/>
    <w:rsid w:val="00DE0FE8"/>
    <w:rsid w:val="00DE1000"/>
    <w:rsid w:val="00DE1414"/>
    <w:rsid w:val="00DE1925"/>
    <w:rsid w:val="00DE219B"/>
    <w:rsid w:val="00DE2201"/>
    <w:rsid w:val="00DE24DE"/>
    <w:rsid w:val="00DE308C"/>
    <w:rsid w:val="00DE4348"/>
    <w:rsid w:val="00DE5769"/>
    <w:rsid w:val="00DE5A64"/>
    <w:rsid w:val="00DE611E"/>
    <w:rsid w:val="00DE71C0"/>
    <w:rsid w:val="00DE74E5"/>
    <w:rsid w:val="00DE74F2"/>
    <w:rsid w:val="00DE7A3A"/>
    <w:rsid w:val="00DE7AEA"/>
    <w:rsid w:val="00DE7E75"/>
    <w:rsid w:val="00DF1EEA"/>
    <w:rsid w:val="00DF1F02"/>
    <w:rsid w:val="00DF213D"/>
    <w:rsid w:val="00DF222B"/>
    <w:rsid w:val="00DF2540"/>
    <w:rsid w:val="00DF49F9"/>
    <w:rsid w:val="00DF4BF8"/>
    <w:rsid w:val="00DF5574"/>
    <w:rsid w:val="00DF5E05"/>
    <w:rsid w:val="00DF6450"/>
    <w:rsid w:val="00E01440"/>
    <w:rsid w:val="00E02160"/>
    <w:rsid w:val="00E04E18"/>
    <w:rsid w:val="00E068B1"/>
    <w:rsid w:val="00E07446"/>
    <w:rsid w:val="00E07F5F"/>
    <w:rsid w:val="00E07F77"/>
    <w:rsid w:val="00E1163C"/>
    <w:rsid w:val="00E126D1"/>
    <w:rsid w:val="00E1288B"/>
    <w:rsid w:val="00E1298D"/>
    <w:rsid w:val="00E12F5D"/>
    <w:rsid w:val="00E1384B"/>
    <w:rsid w:val="00E15C5A"/>
    <w:rsid w:val="00E160FA"/>
    <w:rsid w:val="00E16A04"/>
    <w:rsid w:val="00E17321"/>
    <w:rsid w:val="00E173F3"/>
    <w:rsid w:val="00E17876"/>
    <w:rsid w:val="00E22E20"/>
    <w:rsid w:val="00E23C6D"/>
    <w:rsid w:val="00E25024"/>
    <w:rsid w:val="00E2517A"/>
    <w:rsid w:val="00E2642F"/>
    <w:rsid w:val="00E30957"/>
    <w:rsid w:val="00E30CDB"/>
    <w:rsid w:val="00E3112F"/>
    <w:rsid w:val="00E31588"/>
    <w:rsid w:val="00E324CA"/>
    <w:rsid w:val="00E32AC9"/>
    <w:rsid w:val="00E339E4"/>
    <w:rsid w:val="00E3437D"/>
    <w:rsid w:val="00E353AD"/>
    <w:rsid w:val="00E354D0"/>
    <w:rsid w:val="00E35EA1"/>
    <w:rsid w:val="00E37906"/>
    <w:rsid w:val="00E37D78"/>
    <w:rsid w:val="00E37EDC"/>
    <w:rsid w:val="00E37F83"/>
    <w:rsid w:val="00E400E6"/>
    <w:rsid w:val="00E40B47"/>
    <w:rsid w:val="00E42C39"/>
    <w:rsid w:val="00E43272"/>
    <w:rsid w:val="00E44B1C"/>
    <w:rsid w:val="00E45209"/>
    <w:rsid w:val="00E45AD5"/>
    <w:rsid w:val="00E4679C"/>
    <w:rsid w:val="00E468CD"/>
    <w:rsid w:val="00E46D28"/>
    <w:rsid w:val="00E476C8"/>
    <w:rsid w:val="00E47950"/>
    <w:rsid w:val="00E47CEF"/>
    <w:rsid w:val="00E507DD"/>
    <w:rsid w:val="00E5243F"/>
    <w:rsid w:val="00E529C0"/>
    <w:rsid w:val="00E533EE"/>
    <w:rsid w:val="00E540BA"/>
    <w:rsid w:val="00E5435C"/>
    <w:rsid w:val="00E545E9"/>
    <w:rsid w:val="00E5610F"/>
    <w:rsid w:val="00E56836"/>
    <w:rsid w:val="00E57D19"/>
    <w:rsid w:val="00E60A25"/>
    <w:rsid w:val="00E60AF4"/>
    <w:rsid w:val="00E631D1"/>
    <w:rsid w:val="00E63A71"/>
    <w:rsid w:val="00E63F22"/>
    <w:rsid w:val="00E64AB2"/>
    <w:rsid w:val="00E65CD1"/>
    <w:rsid w:val="00E6698C"/>
    <w:rsid w:val="00E6775E"/>
    <w:rsid w:val="00E7141B"/>
    <w:rsid w:val="00E72201"/>
    <w:rsid w:val="00E723A5"/>
    <w:rsid w:val="00E723B2"/>
    <w:rsid w:val="00E72C7F"/>
    <w:rsid w:val="00E73546"/>
    <w:rsid w:val="00E7354A"/>
    <w:rsid w:val="00E73A5C"/>
    <w:rsid w:val="00E74123"/>
    <w:rsid w:val="00E7452D"/>
    <w:rsid w:val="00E748E1"/>
    <w:rsid w:val="00E75782"/>
    <w:rsid w:val="00E76E11"/>
    <w:rsid w:val="00E770CC"/>
    <w:rsid w:val="00E8053C"/>
    <w:rsid w:val="00E80A95"/>
    <w:rsid w:val="00E80C4A"/>
    <w:rsid w:val="00E81520"/>
    <w:rsid w:val="00E81FD1"/>
    <w:rsid w:val="00E83088"/>
    <w:rsid w:val="00E832F1"/>
    <w:rsid w:val="00E83AD4"/>
    <w:rsid w:val="00E85214"/>
    <w:rsid w:val="00E87414"/>
    <w:rsid w:val="00E922B5"/>
    <w:rsid w:val="00E92808"/>
    <w:rsid w:val="00E9396E"/>
    <w:rsid w:val="00E9433F"/>
    <w:rsid w:val="00E96750"/>
    <w:rsid w:val="00E9715F"/>
    <w:rsid w:val="00E9729D"/>
    <w:rsid w:val="00E976EE"/>
    <w:rsid w:val="00EA0189"/>
    <w:rsid w:val="00EA1288"/>
    <w:rsid w:val="00EA1B36"/>
    <w:rsid w:val="00EA2313"/>
    <w:rsid w:val="00EA25A1"/>
    <w:rsid w:val="00EA2D4A"/>
    <w:rsid w:val="00EA418C"/>
    <w:rsid w:val="00EA41EA"/>
    <w:rsid w:val="00EA4B8A"/>
    <w:rsid w:val="00EA5667"/>
    <w:rsid w:val="00EA5C41"/>
    <w:rsid w:val="00EA5C93"/>
    <w:rsid w:val="00EA69DE"/>
    <w:rsid w:val="00EA7411"/>
    <w:rsid w:val="00EA76B2"/>
    <w:rsid w:val="00EA79CF"/>
    <w:rsid w:val="00EB05B8"/>
    <w:rsid w:val="00EB0AC6"/>
    <w:rsid w:val="00EB2574"/>
    <w:rsid w:val="00EB26EF"/>
    <w:rsid w:val="00EB2931"/>
    <w:rsid w:val="00EB2B29"/>
    <w:rsid w:val="00EB2FA8"/>
    <w:rsid w:val="00EB315E"/>
    <w:rsid w:val="00EB31BD"/>
    <w:rsid w:val="00EB4473"/>
    <w:rsid w:val="00EC0019"/>
    <w:rsid w:val="00EC1B80"/>
    <w:rsid w:val="00EC2428"/>
    <w:rsid w:val="00EC2C18"/>
    <w:rsid w:val="00EC2E0B"/>
    <w:rsid w:val="00EC32D8"/>
    <w:rsid w:val="00EC6EEC"/>
    <w:rsid w:val="00ED0107"/>
    <w:rsid w:val="00ED1B14"/>
    <w:rsid w:val="00ED2088"/>
    <w:rsid w:val="00ED3248"/>
    <w:rsid w:val="00ED3E53"/>
    <w:rsid w:val="00ED4CF5"/>
    <w:rsid w:val="00ED579F"/>
    <w:rsid w:val="00ED5A41"/>
    <w:rsid w:val="00ED6982"/>
    <w:rsid w:val="00ED6FB4"/>
    <w:rsid w:val="00EE1C77"/>
    <w:rsid w:val="00EE2C92"/>
    <w:rsid w:val="00EE4DDF"/>
    <w:rsid w:val="00EE685F"/>
    <w:rsid w:val="00EE71C1"/>
    <w:rsid w:val="00EF0469"/>
    <w:rsid w:val="00EF08A3"/>
    <w:rsid w:val="00EF0F25"/>
    <w:rsid w:val="00EF50FB"/>
    <w:rsid w:val="00EF5461"/>
    <w:rsid w:val="00EF68A5"/>
    <w:rsid w:val="00EF6997"/>
    <w:rsid w:val="00EF6B69"/>
    <w:rsid w:val="00EF6E04"/>
    <w:rsid w:val="00EF7A81"/>
    <w:rsid w:val="00F0001D"/>
    <w:rsid w:val="00F008CB"/>
    <w:rsid w:val="00F01110"/>
    <w:rsid w:val="00F0113B"/>
    <w:rsid w:val="00F0115D"/>
    <w:rsid w:val="00F02DC5"/>
    <w:rsid w:val="00F03032"/>
    <w:rsid w:val="00F05BED"/>
    <w:rsid w:val="00F0635D"/>
    <w:rsid w:val="00F06762"/>
    <w:rsid w:val="00F06A4A"/>
    <w:rsid w:val="00F06CFB"/>
    <w:rsid w:val="00F07662"/>
    <w:rsid w:val="00F0790D"/>
    <w:rsid w:val="00F07E3E"/>
    <w:rsid w:val="00F101E4"/>
    <w:rsid w:val="00F109E8"/>
    <w:rsid w:val="00F116F3"/>
    <w:rsid w:val="00F118B0"/>
    <w:rsid w:val="00F11C26"/>
    <w:rsid w:val="00F13A2F"/>
    <w:rsid w:val="00F13B3B"/>
    <w:rsid w:val="00F13D01"/>
    <w:rsid w:val="00F15B7F"/>
    <w:rsid w:val="00F167E2"/>
    <w:rsid w:val="00F17BC2"/>
    <w:rsid w:val="00F17CA2"/>
    <w:rsid w:val="00F22613"/>
    <w:rsid w:val="00F236B7"/>
    <w:rsid w:val="00F24356"/>
    <w:rsid w:val="00F2590B"/>
    <w:rsid w:val="00F26BE7"/>
    <w:rsid w:val="00F27889"/>
    <w:rsid w:val="00F2788C"/>
    <w:rsid w:val="00F30FE5"/>
    <w:rsid w:val="00F32EBC"/>
    <w:rsid w:val="00F34F44"/>
    <w:rsid w:val="00F35220"/>
    <w:rsid w:val="00F367A5"/>
    <w:rsid w:val="00F37E84"/>
    <w:rsid w:val="00F401A6"/>
    <w:rsid w:val="00F40CD2"/>
    <w:rsid w:val="00F40E5A"/>
    <w:rsid w:val="00F414F5"/>
    <w:rsid w:val="00F41B23"/>
    <w:rsid w:val="00F430E2"/>
    <w:rsid w:val="00F439CA"/>
    <w:rsid w:val="00F440D2"/>
    <w:rsid w:val="00F44156"/>
    <w:rsid w:val="00F4479B"/>
    <w:rsid w:val="00F447CB"/>
    <w:rsid w:val="00F462F5"/>
    <w:rsid w:val="00F47298"/>
    <w:rsid w:val="00F47BB9"/>
    <w:rsid w:val="00F5306B"/>
    <w:rsid w:val="00F532E7"/>
    <w:rsid w:val="00F535E6"/>
    <w:rsid w:val="00F5452D"/>
    <w:rsid w:val="00F55033"/>
    <w:rsid w:val="00F55907"/>
    <w:rsid w:val="00F56FD9"/>
    <w:rsid w:val="00F600BF"/>
    <w:rsid w:val="00F60A91"/>
    <w:rsid w:val="00F60D98"/>
    <w:rsid w:val="00F6103F"/>
    <w:rsid w:val="00F6112C"/>
    <w:rsid w:val="00F619FD"/>
    <w:rsid w:val="00F62694"/>
    <w:rsid w:val="00F64428"/>
    <w:rsid w:val="00F65F9B"/>
    <w:rsid w:val="00F661DB"/>
    <w:rsid w:val="00F666E6"/>
    <w:rsid w:val="00F67284"/>
    <w:rsid w:val="00F673D1"/>
    <w:rsid w:val="00F704B2"/>
    <w:rsid w:val="00F70876"/>
    <w:rsid w:val="00F71587"/>
    <w:rsid w:val="00F71DAC"/>
    <w:rsid w:val="00F72720"/>
    <w:rsid w:val="00F72A16"/>
    <w:rsid w:val="00F73901"/>
    <w:rsid w:val="00F74271"/>
    <w:rsid w:val="00F76938"/>
    <w:rsid w:val="00F805BF"/>
    <w:rsid w:val="00F815A8"/>
    <w:rsid w:val="00F81AE5"/>
    <w:rsid w:val="00F81B24"/>
    <w:rsid w:val="00F82C24"/>
    <w:rsid w:val="00F82DDB"/>
    <w:rsid w:val="00F83062"/>
    <w:rsid w:val="00F83308"/>
    <w:rsid w:val="00F836DD"/>
    <w:rsid w:val="00F843D4"/>
    <w:rsid w:val="00F84A39"/>
    <w:rsid w:val="00F853DA"/>
    <w:rsid w:val="00F8676F"/>
    <w:rsid w:val="00F87665"/>
    <w:rsid w:val="00F87A6E"/>
    <w:rsid w:val="00F87BBF"/>
    <w:rsid w:val="00F87EF3"/>
    <w:rsid w:val="00F91403"/>
    <w:rsid w:val="00F9168B"/>
    <w:rsid w:val="00F917C3"/>
    <w:rsid w:val="00F91DFC"/>
    <w:rsid w:val="00F92670"/>
    <w:rsid w:val="00F92BE8"/>
    <w:rsid w:val="00F93176"/>
    <w:rsid w:val="00F93354"/>
    <w:rsid w:val="00F935CD"/>
    <w:rsid w:val="00F94E18"/>
    <w:rsid w:val="00FA0C27"/>
    <w:rsid w:val="00FA226E"/>
    <w:rsid w:val="00FA2CBD"/>
    <w:rsid w:val="00FA429F"/>
    <w:rsid w:val="00FA49C6"/>
    <w:rsid w:val="00FA5D70"/>
    <w:rsid w:val="00FA6A64"/>
    <w:rsid w:val="00FA7C14"/>
    <w:rsid w:val="00FB0766"/>
    <w:rsid w:val="00FB1159"/>
    <w:rsid w:val="00FB1172"/>
    <w:rsid w:val="00FB17A6"/>
    <w:rsid w:val="00FB1D0D"/>
    <w:rsid w:val="00FB25BB"/>
    <w:rsid w:val="00FB312C"/>
    <w:rsid w:val="00FB3BDC"/>
    <w:rsid w:val="00FB46F3"/>
    <w:rsid w:val="00FB47C6"/>
    <w:rsid w:val="00FB589E"/>
    <w:rsid w:val="00FC1119"/>
    <w:rsid w:val="00FC11A1"/>
    <w:rsid w:val="00FC217E"/>
    <w:rsid w:val="00FC260B"/>
    <w:rsid w:val="00FC2FDA"/>
    <w:rsid w:val="00FC36AE"/>
    <w:rsid w:val="00FC4B0A"/>
    <w:rsid w:val="00FC4B13"/>
    <w:rsid w:val="00FC5154"/>
    <w:rsid w:val="00FC5474"/>
    <w:rsid w:val="00FC54D2"/>
    <w:rsid w:val="00FC7232"/>
    <w:rsid w:val="00FC7DEA"/>
    <w:rsid w:val="00FD0171"/>
    <w:rsid w:val="00FD0D70"/>
    <w:rsid w:val="00FD0E3F"/>
    <w:rsid w:val="00FD1662"/>
    <w:rsid w:val="00FD367F"/>
    <w:rsid w:val="00FD38EF"/>
    <w:rsid w:val="00FD5260"/>
    <w:rsid w:val="00FD52A9"/>
    <w:rsid w:val="00FD5650"/>
    <w:rsid w:val="00FD5B43"/>
    <w:rsid w:val="00FD676D"/>
    <w:rsid w:val="00FD73EF"/>
    <w:rsid w:val="00FD7832"/>
    <w:rsid w:val="00FE02F1"/>
    <w:rsid w:val="00FE08DC"/>
    <w:rsid w:val="00FE2437"/>
    <w:rsid w:val="00FE39AA"/>
    <w:rsid w:val="00FE3E09"/>
    <w:rsid w:val="00FE4068"/>
    <w:rsid w:val="00FE532F"/>
    <w:rsid w:val="00FE53C1"/>
    <w:rsid w:val="00FE6D16"/>
    <w:rsid w:val="00FE7218"/>
    <w:rsid w:val="00FE7B06"/>
    <w:rsid w:val="00FE7C1D"/>
    <w:rsid w:val="00FF076A"/>
    <w:rsid w:val="00FF0EFC"/>
    <w:rsid w:val="00FF235D"/>
    <w:rsid w:val="00FF3361"/>
    <w:rsid w:val="00FF55BC"/>
    <w:rsid w:val="00FF56D5"/>
    <w:rsid w:val="00FF5EBD"/>
    <w:rsid w:val="00FF683E"/>
    <w:rsid w:val="00FF6A6A"/>
    <w:rsid w:val="00FF7640"/>
    <w:rsid w:val="07051317"/>
    <w:rsid w:val="099D7012"/>
    <w:rsid w:val="0D33014F"/>
    <w:rsid w:val="0F3D8CB8"/>
    <w:rsid w:val="1276C0E7"/>
    <w:rsid w:val="1561B12A"/>
    <w:rsid w:val="17E33709"/>
    <w:rsid w:val="18159D20"/>
    <w:rsid w:val="1E0202D3"/>
    <w:rsid w:val="1EAD3681"/>
    <w:rsid w:val="1F4DB818"/>
    <w:rsid w:val="1FA4643D"/>
    <w:rsid w:val="203A5BC1"/>
    <w:rsid w:val="273A49E3"/>
    <w:rsid w:val="294384AF"/>
    <w:rsid w:val="29F92C79"/>
    <w:rsid w:val="2B3CAB2A"/>
    <w:rsid w:val="33F3E820"/>
    <w:rsid w:val="3A1820B9"/>
    <w:rsid w:val="3C670F67"/>
    <w:rsid w:val="3E386113"/>
    <w:rsid w:val="40EF4F31"/>
    <w:rsid w:val="40FFAD37"/>
    <w:rsid w:val="442B92D9"/>
    <w:rsid w:val="44A8F268"/>
    <w:rsid w:val="46F7CAEF"/>
    <w:rsid w:val="4E34C62D"/>
    <w:rsid w:val="548ADF54"/>
    <w:rsid w:val="58D001B9"/>
    <w:rsid w:val="5B22044A"/>
    <w:rsid w:val="5F052774"/>
    <w:rsid w:val="5F59412B"/>
    <w:rsid w:val="617509BD"/>
    <w:rsid w:val="63CAC4F4"/>
    <w:rsid w:val="6594C611"/>
    <w:rsid w:val="6663780D"/>
    <w:rsid w:val="6A5904F3"/>
    <w:rsid w:val="6AB50D04"/>
    <w:rsid w:val="6DBAF48A"/>
    <w:rsid w:val="6E24362E"/>
    <w:rsid w:val="6EEC06D6"/>
    <w:rsid w:val="70B138A7"/>
    <w:rsid w:val="7572A6AD"/>
    <w:rsid w:val="783668D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9B9D16"/>
  <w15:chartTrackingRefBased/>
  <w15:docId w15:val="{39BF154B-A923-44A9-A0AD-C20389565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17EB"/>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numPr>
        <w:ilvl w:val="1"/>
      </w:numPr>
      <w:pBdr>
        <w:top w:val="none" w:sz="0" w:space="0" w:color="auto"/>
      </w:pBdr>
      <w:spacing w:before="180"/>
      <w:outlineLvl w:val="1"/>
    </w:pPr>
    <w:rPr>
      <w:sz w:val="32"/>
    </w:rPr>
  </w:style>
  <w:style w:type="paragraph" w:styleId="Heading3">
    <w:name w:val="heading 3"/>
    <w:aliases w:val="H3,h3"/>
    <w:basedOn w:val="Heading2"/>
    <w:next w:val="Normal"/>
    <w:qFormat/>
    <w:rsid w:val="00CF6087"/>
    <w:pPr>
      <w:numPr>
        <w:ilvl w:val="2"/>
      </w:numPr>
      <w:spacing w:before="120"/>
      <w:outlineLvl w:val="2"/>
    </w:pPr>
    <w:rPr>
      <w:sz w:val="28"/>
    </w:rPr>
  </w:style>
  <w:style w:type="paragraph" w:styleId="Heading4">
    <w:name w:val="heading 4"/>
    <w:aliases w:val="h4"/>
    <w:basedOn w:val="Heading3"/>
    <w:next w:val="Normal"/>
    <w:qFormat/>
    <w:rsid w:val="00CF6087"/>
    <w:pPr>
      <w:numPr>
        <w:ilvl w:val="3"/>
      </w:numPr>
      <w:outlineLvl w:val="3"/>
    </w:pPr>
    <w:rPr>
      <w:sz w:val="24"/>
    </w:rPr>
  </w:style>
  <w:style w:type="paragraph" w:styleId="Heading5">
    <w:name w:val="heading 5"/>
    <w:aliases w:val="h5"/>
    <w:basedOn w:val="Heading4"/>
    <w:next w:val="Normal"/>
    <w:qFormat/>
    <w:rsid w:val="00CF6087"/>
    <w:pPr>
      <w:numPr>
        <w:ilvl w:val="4"/>
      </w:numPr>
      <w:outlineLvl w:val="4"/>
    </w:pPr>
    <w:rPr>
      <w:sz w:val="22"/>
    </w:rPr>
  </w:style>
  <w:style w:type="paragraph" w:styleId="Heading6">
    <w:name w:val="heading 6"/>
    <w:aliases w:val="h6"/>
    <w:basedOn w:val="H6"/>
    <w:next w:val="Normal"/>
    <w:qFormat/>
    <w:rsid w:val="00CF6087"/>
    <w:pPr>
      <w:numPr>
        <w:ilvl w:val="5"/>
      </w:numPr>
      <w:outlineLvl w:val="5"/>
    </w:pPr>
  </w:style>
  <w:style w:type="paragraph" w:styleId="Heading7">
    <w:name w:val="heading 7"/>
    <w:basedOn w:val="H6"/>
    <w:next w:val="Normal"/>
    <w:qFormat/>
    <w:rsid w:val="00CF6087"/>
    <w:pPr>
      <w:numPr>
        <w:ilvl w:val="6"/>
      </w:numPr>
      <w:outlineLvl w:val="6"/>
    </w:pPr>
  </w:style>
  <w:style w:type="paragraph" w:styleId="Heading8">
    <w:name w:val="heading 8"/>
    <w:basedOn w:val="Heading1"/>
    <w:next w:val="Normal"/>
    <w:qFormat/>
    <w:rsid w:val="00CF6087"/>
    <w:pPr>
      <w:numPr>
        <w:ilvl w:val="7"/>
      </w:numPr>
      <w:outlineLvl w:val="7"/>
    </w:pPr>
  </w:style>
  <w:style w:type="paragraph" w:styleId="Heading9">
    <w:name w:val="heading 9"/>
    <w:basedOn w:val="Heading8"/>
    <w:next w:val="Normal"/>
    <w:qFormat/>
    <w:rsid w:val="00CF608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link w:val="TAHCar"/>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F92B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6C4B6D"/>
    <w:pPr>
      <w:overflowPunct/>
      <w:autoSpaceDE/>
      <w:autoSpaceDN/>
      <w:adjustRightInd/>
      <w:spacing w:after="200" w:line="276" w:lineRule="auto"/>
      <w:ind w:left="720"/>
      <w:contextualSpacing/>
      <w:textAlignment w:val="auto"/>
    </w:pPr>
    <w:rPr>
      <w:rFonts w:ascii="Calibri" w:hAnsi="Calibri"/>
      <w:sz w:val="22"/>
      <w:szCs w:val="22"/>
      <w:lang w:eastAsia="ja-JP"/>
    </w:rPr>
  </w:style>
  <w:style w:type="numbering" w:customStyle="1" w:styleId="CurrentList1">
    <w:name w:val="Current List1"/>
    <w:uiPriority w:val="99"/>
    <w:rsid w:val="00C75820"/>
    <w:pPr>
      <w:numPr>
        <w:numId w:val="6"/>
      </w:numPr>
    </w:pPr>
  </w:style>
  <w:style w:type="paragraph" w:styleId="CommentSubject">
    <w:name w:val="annotation subject"/>
    <w:basedOn w:val="CommentText"/>
    <w:next w:val="CommentText"/>
    <w:link w:val="CommentSubjectChar"/>
    <w:uiPriority w:val="99"/>
    <w:semiHidden/>
    <w:unhideWhenUsed/>
    <w:rsid w:val="004E531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E531E"/>
    <w:rPr>
      <w:rFonts w:ascii="Arial" w:hAnsi="Arial"/>
      <w:lang w:val="en-GB" w:eastAsia="en-GB"/>
    </w:rPr>
  </w:style>
  <w:style w:type="character" w:customStyle="1" w:styleId="CommentSubjectChar">
    <w:name w:val="Comment Subject Char"/>
    <w:link w:val="CommentSubject"/>
    <w:uiPriority w:val="99"/>
    <w:semiHidden/>
    <w:rsid w:val="004E531E"/>
    <w:rPr>
      <w:rFonts w:ascii="Arial" w:hAnsi="Arial"/>
      <w:b/>
      <w:bCs/>
      <w:lang w:val="en-GB" w:eastAsia="en-GB"/>
    </w:rPr>
  </w:style>
  <w:style w:type="character" w:styleId="UnresolvedMention">
    <w:name w:val="Unresolved Mention"/>
    <w:uiPriority w:val="99"/>
    <w:semiHidden/>
    <w:unhideWhenUsed/>
    <w:rsid w:val="00FC36AE"/>
    <w:rPr>
      <w:color w:val="605E5C"/>
      <w:shd w:val="clear" w:color="auto" w:fill="E1DFDD"/>
    </w:rPr>
  </w:style>
  <w:style w:type="numbering" w:customStyle="1" w:styleId="CurrentList2">
    <w:name w:val="Current List2"/>
    <w:uiPriority w:val="99"/>
    <w:rsid w:val="00241C66"/>
    <w:pPr>
      <w:numPr>
        <w:numId w:val="8"/>
      </w:numPr>
    </w:pPr>
  </w:style>
  <w:style w:type="paragraph" w:styleId="Revision">
    <w:name w:val="Revision"/>
    <w:hidden/>
    <w:uiPriority w:val="99"/>
    <w:semiHidden/>
    <w:rsid w:val="00996581"/>
    <w:rPr>
      <w:lang w:val="en-GB" w:eastAsia="en-GB"/>
    </w:rPr>
  </w:style>
  <w:style w:type="paragraph" w:customStyle="1" w:styleId="3GPPNormalText">
    <w:name w:val="3GPP Normal Text"/>
    <w:basedOn w:val="BodyText"/>
    <w:link w:val="3GPPNormalTextChar"/>
    <w:qFormat/>
    <w:rsid w:val="00302E97"/>
    <w:pPr>
      <w:overflowPunct/>
      <w:autoSpaceDE/>
      <w:autoSpaceDN/>
      <w:adjustRightInd/>
      <w:spacing w:after="120" w:line="259" w:lineRule="auto"/>
      <w:jc w:val="both"/>
      <w:textAlignment w:val="auto"/>
    </w:pPr>
    <w:rPr>
      <w:rFonts w:ascii="Times New Roman" w:hAnsi="Times New Roman" w:cs="Times New Roman"/>
      <w:color w:val="auto"/>
      <w:szCs w:val="24"/>
      <w:lang w:eastAsia="en-US"/>
    </w:rPr>
  </w:style>
  <w:style w:type="character" w:customStyle="1" w:styleId="3GPPNormalTextChar">
    <w:name w:val="3GPP Normal Text Char"/>
    <w:link w:val="3GPPNormalText"/>
    <w:qFormat/>
    <w:rsid w:val="00302E97"/>
    <w:rPr>
      <w:szCs w:val="24"/>
      <w:lang w:eastAsia="en-U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6A2900"/>
    <w:pPr>
      <w:spacing w:after="240"/>
      <w:jc w:val="center"/>
    </w:pPr>
    <w:rPr>
      <w:rFonts w:ascii="Arial" w:eastAsiaTheme="minorEastAsia" w:hAnsi="Arial"/>
      <w:b/>
      <w:bCs/>
      <w:lang w:val="en-GB" w:eastAsia="zh-CN"/>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6A2900"/>
    <w:rPr>
      <w:rFonts w:ascii="Arial" w:eastAsiaTheme="minorEastAsia" w:hAnsi="Arial"/>
      <w:b/>
      <w:bCs/>
      <w:lang w:val="en-GB" w:eastAsia="zh-CN"/>
    </w:rPr>
  </w:style>
  <w:style w:type="paragraph" w:styleId="TableofFigures">
    <w:name w:val="table of figures"/>
    <w:basedOn w:val="Normal"/>
    <w:next w:val="Normal"/>
    <w:uiPriority w:val="99"/>
    <w:rsid w:val="00CB0996"/>
    <w:pPr>
      <w:spacing w:after="120"/>
    </w:pPr>
    <w:rPr>
      <w:rFonts w:eastAsiaTheme="minorEastAsia"/>
      <w:b/>
      <w:lang w:val="en-GB" w:eastAsia="zh-CN"/>
    </w:rPr>
  </w:style>
  <w:style w:type="numbering" w:customStyle="1" w:styleId="CurrentList3">
    <w:name w:val="Current List3"/>
    <w:uiPriority w:val="99"/>
    <w:rsid w:val="00273719"/>
    <w:pPr>
      <w:numPr>
        <w:numId w:val="9"/>
      </w:numPr>
    </w:pPr>
  </w:style>
  <w:style w:type="paragraph" w:styleId="NormalWeb">
    <w:name w:val="Normal (Web)"/>
    <w:basedOn w:val="Normal"/>
    <w:uiPriority w:val="99"/>
    <w:semiHidden/>
    <w:unhideWhenUsed/>
    <w:rsid w:val="004F2950"/>
    <w:rPr>
      <w:sz w:val="24"/>
      <w:szCs w:val="24"/>
    </w:rPr>
  </w:style>
  <w:style w:type="character" w:customStyle="1" w:styleId="TAHCar">
    <w:name w:val="TAH Car"/>
    <w:basedOn w:val="DefaultParagraphFont"/>
    <w:link w:val="TAH"/>
    <w:locked/>
    <w:rsid w:val="00457584"/>
    <w:rPr>
      <w:rFonts w:ascii="Arial" w:hAnsi="Arial"/>
      <w:b/>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686860">
      <w:bodyDiv w:val="1"/>
      <w:marLeft w:val="0"/>
      <w:marRight w:val="0"/>
      <w:marTop w:val="0"/>
      <w:marBottom w:val="0"/>
      <w:divBdr>
        <w:top w:val="none" w:sz="0" w:space="0" w:color="auto"/>
        <w:left w:val="none" w:sz="0" w:space="0" w:color="auto"/>
        <w:bottom w:val="none" w:sz="0" w:space="0" w:color="auto"/>
        <w:right w:val="none" w:sz="0" w:space="0" w:color="auto"/>
      </w:divBdr>
      <w:divsChild>
        <w:div w:id="1455445638">
          <w:marLeft w:val="547"/>
          <w:marRight w:val="0"/>
          <w:marTop w:val="86"/>
          <w:marBottom w:val="0"/>
          <w:divBdr>
            <w:top w:val="none" w:sz="0" w:space="0" w:color="auto"/>
            <w:left w:val="none" w:sz="0" w:space="0" w:color="auto"/>
            <w:bottom w:val="none" w:sz="0" w:space="0" w:color="auto"/>
            <w:right w:val="none" w:sz="0" w:space="0" w:color="auto"/>
          </w:divBdr>
        </w:div>
      </w:divsChild>
    </w:div>
    <w:div w:id="58215396">
      <w:bodyDiv w:val="1"/>
      <w:marLeft w:val="0"/>
      <w:marRight w:val="0"/>
      <w:marTop w:val="0"/>
      <w:marBottom w:val="0"/>
      <w:divBdr>
        <w:top w:val="none" w:sz="0" w:space="0" w:color="auto"/>
        <w:left w:val="none" w:sz="0" w:space="0" w:color="auto"/>
        <w:bottom w:val="none" w:sz="0" w:space="0" w:color="auto"/>
        <w:right w:val="none" w:sz="0" w:space="0" w:color="auto"/>
      </w:divBdr>
    </w:div>
    <w:div w:id="127212047">
      <w:bodyDiv w:val="1"/>
      <w:marLeft w:val="0"/>
      <w:marRight w:val="0"/>
      <w:marTop w:val="0"/>
      <w:marBottom w:val="0"/>
      <w:divBdr>
        <w:top w:val="none" w:sz="0" w:space="0" w:color="auto"/>
        <w:left w:val="none" w:sz="0" w:space="0" w:color="auto"/>
        <w:bottom w:val="none" w:sz="0" w:space="0" w:color="auto"/>
        <w:right w:val="none" w:sz="0" w:space="0" w:color="auto"/>
      </w:divBdr>
    </w:div>
    <w:div w:id="179710650">
      <w:bodyDiv w:val="1"/>
      <w:marLeft w:val="0"/>
      <w:marRight w:val="0"/>
      <w:marTop w:val="0"/>
      <w:marBottom w:val="0"/>
      <w:divBdr>
        <w:top w:val="none" w:sz="0" w:space="0" w:color="auto"/>
        <w:left w:val="none" w:sz="0" w:space="0" w:color="auto"/>
        <w:bottom w:val="none" w:sz="0" w:space="0" w:color="auto"/>
        <w:right w:val="none" w:sz="0" w:space="0" w:color="auto"/>
      </w:divBdr>
      <w:divsChild>
        <w:div w:id="887568812">
          <w:marLeft w:val="547"/>
          <w:marRight w:val="0"/>
          <w:marTop w:val="86"/>
          <w:marBottom w:val="0"/>
          <w:divBdr>
            <w:top w:val="none" w:sz="0" w:space="0" w:color="auto"/>
            <w:left w:val="none" w:sz="0" w:space="0" w:color="auto"/>
            <w:bottom w:val="none" w:sz="0" w:space="0" w:color="auto"/>
            <w:right w:val="none" w:sz="0" w:space="0" w:color="auto"/>
          </w:divBdr>
        </w:div>
      </w:divsChild>
    </w:div>
    <w:div w:id="257295381">
      <w:bodyDiv w:val="1"/>
      <w:marLeft w:val="0"/>
      <w:marRight w:val="0"/>
      <w:marTop w:val="0"/>
      <w:marBottom w:val="0"/>
      <w:divBdr>
        <w:top w:val="none" w:sz="0" w:space="0" w:color="auto"/>
        <w:left w:val="none" w:sz="0" w:space="0" w:color="auto"/>
        <w:bottom w:val="none" w:sz="0" w:space="0" w:color="auto"/>
        <w:right w:val="none" w:sz="0" w:space="0" w:color="auto"/>
      </w:divBdr>
      <w:divsChild>
        <w:div w:id="668294912">
          <w:marLeft w:val="547"/>
          <w:marRight w:val="0"/>
          <w:marTop w:val="86"/>
          <w:marBottom w:val="0"/>
          <w:divBdr>
            <w:top w:val="none" w:sz="0" w:space="0" w:color="auto"/>
            <w:left w:val="none" w:sz="0" w:space="0" w:color="auto"/>
            <w:bottom w:val="none" w:sz="0" w:space="0" w:color="auto"/>
            <w:right w:val="none" w:sz="0" w:space="0" w:color="auto"/>
          </w:divBdr>
        </w:div>
        <w:div w:id="676738292">
          <w:marLeft w:val="547"/>
          <w:marRight w:val="0"/>
          <w:marTop w:val="86"/>
          <w:marBottom w:val="0"/>
          <w:divBdr>
            <w:top w:val="none" w:sz="0" w:space="0" w:color="auto"/>
            <w:left w:val="none" w:sz="0" w:space="0" w:color="auto"/>
            <w:bottom w:val="none" w:sz="0" w:space="0" w:color="auto"/>
            <w:right w:val="none" w:sz="0" w:space="0" w:color="auto"/>
          </w:divBdr>
        </w:div>
        <w:div w:id="994724617">
          <w:marLeft w:val="547"/>
          <w:marRight w:val="0"/>
          <w:marTop w:val="86"/>
          <w:marBottom w:val="0"/>
          <w:divBdr>
            <w:top w:val="none" w:sz="0" w:space="0" w:color="auto"/>
            <w:left w:val="none" w:sz="0" w:space="0" w:color="auto"/>
            <w:bottom w:val="none" w:sz="0" w:space="0" w:color="auto"/>
            <w:right w:val="none" w:sz="0" w:space="0" w:color="auto"/>
          </w:divBdr>
        </w:div>
      </w:divsChild>
    </w:div>
    <w:div w:id="323166330">
      <w:bodyDiv w:val="1"/>
      <w:marLeft w:val="0"/>
      <w:marRight w:val="0"/>
      <w:marTop w:val="0"/>
      <w:marBottom w:val="0"/>
      <w:divBdr>
        <w:top w:val="none" w:sz="0" w:space="0" w:color="auto"/>
        <w:left w:val="none" w:sz="0" w:space="0" w:color="auto"/>
        <w:bottom w:val="none" w:sz="0" w:space="0" w:color="auto"/>
        <w:right w:val="none" w:sz="0" w:space="0" w:color="auto"/>
      </w:divBdr>
    </w:div>
    <w:div w:id="349455877">
      <w:bodyDiv w:val="1"/>
      <w:marLeft w:val="0"/>
      <w:marRight w:val="0"/>
      <w:marTop w:val="0"/>
      <w:marBottom w:val="0"/>
      <w:divBdr>
        <w:top w:val="none" w:sz="0" w:space="0" w:color="auto"/>
        <w:left w:val="none" w:sz="0" w:space="0" w:color="auto"/>
        <w:bottom w:val="none" w:sz="0" w:space="0" w:color="auto"/>
        <w:right w:val="none" w:sz="0" w:space="0" w:color="auto"/>
      </w:divBdr>
      <w:divsChild>
        <w:div w:id="227037190">
          <w:marLeft w:val="547"/>
          <w:marRight w:val="0"/>
          <w:marTop w:val="86"/>
          <w:marBottom w:val="0"/>
          <w:divBdr>
            <w:top w:val="none" w:sz="0" w:space="0" w:color="auto"/>
            <w:left w:val="none" w:sz="0" w:space="0" w:color="auto"/>
            <w:bottom w:val="none" w:sz="0" w:space="0" w:color="auto"/>
            <w:right w:val="none" w:sz="0" w:space="0" w:color="auto"/>
          </w:divBdr>
        </w:div>
      </w:divsChild>
    </w:div>
    <w:div w:id="617759829">
      <w:bodyDiv w:val="1"/>
      <w:marLeft w:val="0"/>
      <w:marRight w:val="0"/>
      <w:marTop w:val="0"/>
      <w:marBottom w:val="0"/>
      <w:divBdr>
        <w:top w:val="none" w:sz="0" w:space="0" w:color="auto"/>
        <w:left w:val="none" w:sz="0" w:space="0" w:color="auto"/>
        <w:bottom w:val="none" w:sz="0" w:space="0" w:color="auto"/>
        <w:right w:val="none" w:sz="0" w:space="0" w:color="auto"/>
      </w:divBdr>
    </w:div>
    <w:div w:id="634025464">
      <w:bodyDiv w:val="1"/>
      <w:marLeft w:val="0"/>
      <w:marRight w:val="0"/>
      <w:marTop w:val="0"/>
      <w:marBottom w:val="0"/>
      <w:divBdr>
        <w:top w:val="none" w:sz="0" w:space="0" w:color="auto"/>
        <w:left w:val="none" w:sz="0" w:space="0" w:color="auto"/>
        <w:bottom w:val="none" w:sz="0" w:space="0" w:color="auto"/>
        <w:right w:val="none" w:sz="0" w:space="0" w:color="auto"/>
      </w:divBdr>
    </w:div>
    <w:div w:id="698551800">
      <w:bodyDiv w:val="1"/>
      <w:marLeft w:val="0"/>
      <w:marRight w:val="0"/>
      <w:marTop w:val="0"/>
      <w:marBottom w:val="0"/>
      <w:divBdr>
        <w:top w:val="none" w:sz="0" w:space="0" w:color="auto"/>
        <w:left w:val="none" w:sz="0" w:space="0" w:color="auto"/>
        <w:bottom w:val="none" w:sz="0" w:space="0" w:color="auto"/>
        <w:right w:val="none" w:sz="0" w:space="0" w:color="auto"/>
      </w:divBdr>
    </w:div>
    <w:div w:id="731077696">
      <w:bodyDiv w:val="1"/>
      <w:marLeft w:val="0"/>
      <w:marRight w:val="0"/>
      <w:marTop w:val="0"/>
      <w:marBottom w:val="0"/>
      <w:divBdr>
        <w:top w:val="none" w:sz="0" w:space="0" w:color="auto"/>
        <w:left w:val="none" w:sz="0" w:space="0" w:color="auto"/>
        <w:bottom w:val="none" w:sz="0" w:space="0" w:color="auto"/>
        <w:right w:val="none" w:sz="0" w:space="0" w:color="auto"/>
      </w:divBdr>
    </w:div>
    <w:div w:id="783620616">
      <w:bodyDiv w:val="1"/>
      <w:marLeft w:val="0"/>
      <w:marRight w:val="0"/>
      <w:marTop w:val="0"/>
      <w:marBottom w:val="0"/>
      <w:divBdr>
        <w:top w:val="none" w:sz="0" w:space="0" w:color="auto"/>
        <w:left w:val="none" w:sz="0" w:space="0" w:color="auto"/>
        <w:bottom w:val="none" w:sz="0" w:space="0" w:color="auto"/>
        <w:right w:val="none" w:sz="0" w:space="0" w:color="auto"/>
      </w:divBdr>
    </w:div>
    <w:div w:id="1041975399">
      <w:bodyDiv w:val="1"/>
      <w:marLeft w:val="0"/>
      <w:marRight w:val="0"/>
      <w:marTop w:val="0"/>
      <w:marBottom w:val="0"/>
      <w:divBdr>
        <w:top w:val="none" w:sz="0" w:space="0" w:color="auto"/>
        <w:left w:val="none" w:sz="0" w:space="0" w:color="auto"/>
        <w:bottom w:val="none" w:sz="0" w:space="0" w:color="auto"/>
        <w:right w:val="none" w:sz="0" w:space="0" w:color="auto"/>
      </w:divBdr>
      <w:divsChild>
        <w:div w:id="1033386183">
          <w:marLeft w:val="0"/>
          <w:marRight w:val="0"/>
          <w:marTop w:val="0"/>
          <w:marBottom w:val="0"/>
          <w:divBdr>
            <w:top w:val="none" w:sz="0" w:space="0" w:color="auto"/>
            <w:left w:val="none" w:sz="0" w:space="0" w:color="auto"/>
            <w:bottom w:val="none" w:sz="0" w:space="0" w:color="auto"/>
            <w:right w:val="none" w:sz="0" w:space="0" w:color="auto"/>
          </w:divBdr>
          <w:divsChild>
            <w:div w:id="1315257743">
              <w:marLeft w:val="0"/>
              <w:marRight w:val="0"/>
              <w:marTop w:val="0"/>
              <w:marBottom w:val="0"/>
              <w:divBdr>
                <w:top w:val="none" w:sz="0" w:space="0" w:color="auto"/>
                <w:left w:val="none" w:sz="0" w:space="0" w:color="auto"/>
                <w:bottom w:val="none" w:sz="0" w:space="0" w:color="auto"/>
                <w:right w:val="none" w:sz="0" w:space="0" w:color="auto"/>
              </w:divBdr>
              <w:divsChild>
                <w:div w:id="2080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569733">
      <w:bodyDiv w:val="1"/>
      <w:marLeft w:val="0"/>
      <w:marRight w:val="0"/>
      <w:marTop w:val="0"/>
      <w:marBottom w:val="0"/>
      <w:divBdr>
        <w:top w:val="none" w:sz="0" w:space="0" w:color="auto"/>
        <w:left w:val="none" w:sz="0" w:space="0" w:color="auto"/>
        <w:bottom w:val="none" w:sz="0" w:space="0" w:color="auto"/>
        <w:right w:val="none" w:sz="0" w:space="0" w:color="auto"/>
      </w:divBdr>
    </w:div>
    <w:div w:id="1342468154">
      <w:bodyDiv w:val="1"/>
      <w:marLeft w:val="0"/>
      <w:marRight w:val="0"/>
      <w:marTop w:val="0"/>
      <w:marBottom w:val="0"/>
      <w:divBdr>
        <w:top w:val="none" w:sz="0" w:space="0" w:color="auto"/>
        <w:left w:val="none" w:sz="0" w:space="0" w:color="auto"/>
        <w:bottom w:val="none" w:sz="0" w:space="0" w:color="auto"/>
        <w:right w:val="none" w:sz="0" w:space="0" w:color="auto"/>
      </w:divBdr>
      <w:divsChild>
        <w:div w:id="880675579">
          <w:marLeft w:val="1166"/>
          <w:marRight w:val="0"/>
          <w:marTop w:val="77"/>
          <w:marBottom w:val="0"/>
          <w:divBdr>
            <w:top w:val="none" w:sz="0" w:space="0" w:color="auto"/>
            <w:left w:val="none" w:sz="0" w:space="0" w:color="auto"/>
            <w:bottom w:val="none" w:sz="0" w:space="0" w:color="auto"/>
            <w:right w:val="none" w:sz="0" w:space="0" w:color="auto"/>
          </w:divBdr>
        </w:div>
        <w:div w:id="1811556770">
          <w:marLeft w:val="1166"/>
          <w:marRight w:val="0"/>
          <w:marTop w:val="77"/>
          <w:marBottom w:val="0"/>
          <w:divBdr>
            <w:top w:val="none" w:sz="0" w:space="0" w:color="auto"/>
            <w:left w:val="none" w:sz="0" w:space="0" w:color="auto"/>
            <w:bottom w:val="none" w:sz="0" w:space="0" w:color="auto"/>
            <w:right w:val="none" w:sz="0" w:space="0" w:color="auto"/>
          </w:divBdr>
        </w:div>
        <w:div w:id="1961065993">
          <w:marLeft w:val="1166"/>
          <w:marRight w:val="0"/>
          <w:marTop w:val="77"/>
          <w:marBottom w:val="0"/>
          <w:divBdr>
            <w:top w:val="none" w:sz="0" w:space="0" w:color="auto"/>
            <w:left w:val="none" w:sz="0" w:space="0" w:color="auto"/>
            <w:bottom w:val="none" w:sz="0" w:space="0" w:color="auto"/>
            <w:right w:val="none" w:sz="0" w:space="0" w:color="auto"/>
          </w:divBdr>
        </w:div>
      </w:divsChild>
    </w:div>
    <w:div w:id="1486320621">
      <w:bodyDiv w:val="1"/>
      <w:marLeft w:val="0"/>
      <w:marRight w:val="0"/>
      <w:marTop w:val="0"/>
      <w:marBottom w:val="0"/>
      <w:divBdr>
        <w:top w:val="none" w:sz="0" w:space="0" w:color="auto"/>
        <w:left w:val="none" w:sz="0" w:space="0" w:color="auto"/>
        <w:bottom w:val="none" w:sz="0" w:space="0" w:color="auto"/>
        <w:right w:val="none" w:sz="0" w:space="0" w:color="auto"/>
      </w:divBdr>
      <w:divsChild>
        <w:div w:id="1915891717">
          <w:marLeft w:val="547"/>
          <w:marRight w:val="0"/>
          <w:marTop w:val="86"/>
          <w:marBottom w:val="0"/>
          <w:divBdr>
            <w:top w:val="none" w:sz="0" w:space="0" w:color="auto"/>
            <w:left w:val="none" w:sz="0" w:space="0" w:color="auto"/>
            <w:bottom w:val="none" w:sz="0" w:space="0" w:color="auto"/>
            <w:right w:val="none" w:sz="0" w:space="0" w:color="auto"/>
          </w:divBdr>
        </w:div>
      </w:divsChild>
    </w:div>
    <w:div w:id="1513564161">
      <w:bodyDiv w:val="1"/>
      <w:marLeft w:val="0"/>
      <w:marRight w:val="0"/>
      <w:marTop w:val="0"/>
      <w:marBottom w:val="0"/>
      <w:divBdr>
        <w:top w:val="none" w:sz="0" w:space="0" w:color="auto"/>
        <w:left w:val="none" w:sz="0" w:space="0" w:color="auto"/>
        <w:bottom w:val="none" w:sz="0" w:space="0" w:color="auto"/>
        <w:right w:val="none" w:sz="0" w:space="0" w:color="auto"/>
      </w:divBdr>
      <w:divsChild>
        <w:div w:id="780490670">
          <w:marLeft w:val="0"/>
          <w:marRight w:val="0"/>
          <w:marTop w:val="0"/>
          <w:marBottom w:val="0"/>
          <w:divBdr>
            <w:top w:val="none" w:sz="0" w:space="0" w:color="auto"/>
            <w:left w:val="none" w:sz="0" w:space="0" w:color="auto"/>
            <w:bottom w:val="none" w:sz="0" w:space="0" w:color="auto"/>
            <w:right w:val="none" w:sz="0" w:space="0" w:color="auto"/>
          </w:divBdr>
          <w:divsChild>
            <w:div w:id="553277177">
              <w:marLeft w:val="0"/>
              <w:marRight w:val="0"/>
              <w:marTop w:val="0"/>
              <w:marBottom w:val="0"/>
              <w:divBdr>
                <w:top w:val="none" w:sz="0" w:space="0" w:color="auto"/>
                <w:left w:val="none" w:sz="0" w:space="0" w:color="auto"/>
                <w:bottom w:val="none" w:sz="0" w:space="0" w:color="auto"/>
                <w:right w:val="none" w:sz="0" w:space="0" w:color="auto"/>
              </w:divBdr>
              <w:divsChild>
                <w:div w:id="30867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104667">
      <w:bodyDiv w:val="1"/>
      <w:marLeft w:val="0"/>
      <w:marRight w:val="0"/>
      <w:marTop w:val="0"/>
      <w:marBottom w:val="0"/>
      <w:divBdr>
        <w:top w:val="none" w:sz="0" w:space="0" w:color="auto"/>
        <w:left w:val="none" w:sz="0" w:space="0" w:color="auto"/>
        <w:bottom w:val="none" w:sz="0" w:space="0" w:color="auto"/>
        <w:right w:val="none" w:sz="0" w:space="0" w:color="auto"/>
      </w:divBdr>
      <w:divsChild>
        <w:div w:id="1321039249">
          <w:marLeft w:val="547"/>
          <w:marRight w:val="0"/>
          <w:marTop w:val="86"/>
          <w:marBottom w:val="0"/>
          <w:divBdr>
            <w:top w:val="none" w:sz="0" w:space="0" w:color="auto"/>
            <w:left w:val="none" w:sz="0" w:space="0" w:color="auto"/>
            <w:bottom w:val="none" w:sz="0" w:space="0" w:color="auto"/>
            <w:right w:val="none" w:sz="0" w:space="0" w:color="auto"/>
          </w:divBdr>
        </w:div>
      </w:divsChild>
    </w:div>
    <w:div w:id="1559197613">
      <w:bodyDiv w:val="1"/>
      <w:marLeft w:val="0"/>
      <w:marRight w:val="0"/>
      <w:marTop w:val="0"/>
      <w:marBottom w:val="0"/>
      <w:divBdr>
        <w:top w:val="none" w:sz="0" w:space="0" w:color="auto"/>
        <w:left w:val="none" w:sz="0" w:space="0" w:color="auto"/>
        <w:bottom w:val="none" w:sz="0" w:space="0" w:color="auto"/>
        <w:right w:val="none" w:sz="0" w:space="0" w:color="auto"/>
      </w:divBdr>
    </w:div>
    <w:div w:id="1568757806">
      <w:bodyDiv w:val="1"/>
      <w:marLeft w:val="0"/>
      <w:marRight w:val="0"/>
      <w:marTop w:val="0"/>
      <w:marBottom w:val="0"/>
      <w:divBdr>
        <w:top w:val="none" w:sz="0" w:space="0" w:color="auto"/>
        <w:left w:val="none" w:sz="0" w:space="0" w:color="auto"/>
        <w:bottom w:val="none" w:sz="0" w:space="0" w:color="auto"/>
        <w:right w:val="none" w:sz="0" w:space="0" w:color="auto"/>
      </w:divBdr>
      <w:divsChild>
        <w:div w:id="1845247193">
          <w:marLeft w:val="0"/>
          <w:marRight w:val="0"/>
          <w:marTop w:val="0"/>
          <w:marBottom w:val="0"/>
          <w:divBdr>
            <w:top w:val="none" w:sz="0" w:space="0" w:color="auto"/>
            <w:left w:val="none" w:sz="0" w:space="0" w:color="auto"/>
            <w:bottom w:val="none" w:sz="0" w:space="0" w:color="auto"/>
            <w:right w:val="none" w:sz="0" w:space="0" w:color="auto"/>
          </w:divBdr>
          <w:divsChild>
            <w:div w:id="634063822">
              <w:marLeft w:val="0"/>
              <w:marRight w:val="0"/>
              <w:marTop w:val="0"/>
              <w:marBottom w:val="0"/>
              <w:divBdr>
                <w:top w:val="none" w:sz="0" w:space="0" w:color="auto"/>
                <w:left w:val="none" w:sz="0" w:space="0" w:color="auto"/>
                <w:bottom w:val="none" w:sz="0" w:space="0" w:color="auto"/>
                <w:right w:val="none" w:sz="0" w:space="0" w:color="auto"/>
              </w:divBdr>
              <w:divsChild>
                <w:div w:id="142785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215895">
      <w:bodyDiv w:val="1"/>
      <w:marLeft w:val="0"/>
      <w:marRight w:val="0"/>
      <w:marTop w:val="0"/>
      <w:marBottom w:val="0"/>
      <w:divBdr>
        <w:top w:val="none" w:sz="0" w:space="0" w:color="auto"/>
        <w:left w:val="none" w:sz="0" w:space="0" w:color="auto"/>
        <w:bottom w:val="none" w:sz="0" w:space="0" w:color="auto"/>
        <w:right w:val="none" w:sz="0" w:space="0" w:color="auto"/>
      </w:divBdr>
    </w:div>
    <w:div w:id="1827159512">
      <w:bodyDiv w:val="1"/>
      <w:marLeft w:val="0"/>
      <w:marRight w:val="0"/>
      <w:marTop w:val="0"/>
      <w:marBottom w:val="0"/>
      <w:divBdr>
        <w:top w:val="none" w:sz="0" w:space="0" w:color="auto"/>
        <w:left w:val="none" w:sz="0" w:space="0" w:color="auto"/>
        <w:bottom w:val="none" w:sz="0" w:space="0" w:color="auto"/>
        <w:right w:val="none" w:sz="0" w:space="0" w:color="auto"/>
      </w:divBdr>
    </w:div>
    <w:div w:id="1840391821">
      <w:bodyDiv w:val="1"/>
      <w:marLeft w:val="0"/>
      <w:marRight w:val="0"/>
      <w:marTop w:val="0"/>
      <w:marBottom w:val="0"/>
      <w:divBdr>
        <w:top w:val="none" w:sz="0" w:space="0" w:color="auto"/>
        <w:left w:val="none" w:sz="0" w:space="0" w:color="auto"/>
        <w:bottom w:val="none" w:sz="0" w:space="0" w:color="auto"/>
        <w:right w:val="none" w:sz="0" w:space="0" w:color="auto"/>
      </w:divBdr>
      <w:divsChild>
        <w:div w:id="108549686">
          <w:marLeft w:val="547"/>
          <w:marRight w:val="0"/>
          <w:marTop w:val="86"/>
          <w:marBottom w:val="0"/>
          <w:divBdr>
            <w:top w:val="none" w:sz="0" w:space="0" w:color="auto"/>
            <w:left w:val="none" w:sz="0" w:space="0" w:color="auto"/>
            <w:bottom w:val="none" w:sz="0" w:space="0" w:color="auto"/>
            <w:right w:val="none" w:sz="0" w:space="0" w:color="auto"/>
          </w:divBdr>
        </w:div>
      </w:divsChild>
    </w:div>
    <w:div w:id="1861701371">
      <w:bodyDiv w:val="1"/>
      <w:marLeft w:val="0"/>
      <w:marRight w:val="0"/>
      <w:marTop w:val="0"/>
      <w:marBottom w:val="0"/>
      <w:divBdr>
        <w:top w:val="none" w:sz="0" w:space="0" w:color="auto"/>
        <w:left w:val="none" w:sz="0" w:space="0" w:color="auto"/>
        <w:bottom w:val="none" w:sz="0" w:space="0" w:color="auto"/>
        <w:right w:val="none" w:sz="0" w:space="0" w:color="auto"/>
      </w:divBdr>
      <w:divsChild>
        <w:div w:id="1927691571">
          <w:marLeft w:val="547"/>
          <w:marRight w:val="0"/>
          <w:marTop w:val="86"/>
          <w:marBottom w:val="0"/>
          <w:divBdr>
            <w:top w:val="none" w:sz="0" w:space="0" w:color="auto"/>
            <w:left w:val="none" w:sz="0" w:space="0" w:color="auto"/>
            <w:bottom w:val="none" w:sz="0" w:space="0" w:color="auto"/>
            <w:right w:val="none" w:sz="0" w:space="0" w:color="auto"/>
          </w:divBdr>
        </w:div>
      </w:divsChild>
    </w:div>
    <w:div w:id="1886720368">
      <w:bodyDiv w:val="1"/>
      <w:marLeft w:val="0"/>
      <w:marRight w:val="0"/>
      <w:marTop w:val="0"/>
      <w:marBottom w:val="0"/>
      <w:divBdr>
        <w:top w:val="none" w:sz="0" w:space="0" w:color="auto"/>
        <w:left w:val="none" w:sz="0" w:space="0" w:color="auto"/>
        <w:bottom w:val="none" w:sz="0" w:space="0" w:color="auto"/>
        <w:right w:val="none" w:sz="0" w:space="0" w:color="auto"/>
      </w:divBdr>
      <w:divsChild>
        <w:div w:id="1460104303">
          <w:marLeft w:val="547"/>
          <w:marRight w:val="0"/>
          <w:marTop w:val="86"/>
          <w:marBottom w:val="0"/>
          <w:divBdr>
            <w:top w:val="none" w:sz="0" w:space="0" w:color="auto"/>
            <w:left w:val="none" w:sz="0" w:space="0" w:color="auto"/>
            <w:bottom w:val="none" w:sz="0" w:space="0" w:color="auto"/>
            <w:right w:val="none" w:sz="0" w:space="0" w:color="auto"/>
          </w:divBdr>
        </w:div>
        <w:div w:id="1696810018">
          <w:marLeft w:val="547"/>
          <w:marRight w:val="0"/>
          <w:marTop w:val="86"/>
          <w:marBottom w:val="0"/>
          <w:divBdr>
            <w:top w:val="none" w:sz="0" w:space="0" w:color="auto"/>
            <w:left w:val="none" w:sz="0" w:space="0" w:color="auto"/>
            <w:bottom w:val="none" w:sz="0" w:space="0" w:color="auto"/>
            <w:right w:val="none" w:sz="0" w:space="0" w:color="auto"/>
          </w:divBdr>
        </w:div>
        <w:div w:id="1704597239">
          <w:marLeft w:val="547"/>
          <w:marRight w:val="0"/>
          <w:marTop w:val="86"/>
          <w:marBottom w:val="0"/>
          <w:divBdr>
            <w:top w:val="none" w:sz="0" w:space="0" w:color="auto"/>
            <w:left w:val="none" w:sz="0" w:space="0" w:color="auto"/>
            <w:bottom w:val="none" w:sz="0" w:space="0" w:color="auto"/>
            <w:right w:val="none" w:sz="0" w:space="0" w:color="auto"/>
          </w:divBdr>
        </w:div>
      </w:divsChild>
    </w:div>
    <w:div w:id="1894151434">
      <w:bodyDiv w:val="1"/>
      <w:marLeft w:val="0"/>
      <w:marRight w:val="0"/>
      <w:marTop w:val="0"/>
      <w:marBottom w:val="0"/>
      <w:divBdr>
        <w:top w:val="none" w:sz="0" w:space="0" w:color="auto"/>
        <w:left w:val="none" w:sz="0" w:space="0" w:color="auto"/>
        <w:bottom w:val="none" w:sz="0" w:space="0" w:color="auto"/>
        <w:right w:val="none" w:sz="0" w:space="0" w:color="auto"/>
      </w:divBdr>
    </w:div>
    <w:div w:id="2037196358">
      <w:bodyDiv w:val="1"/>
      <w:marLeft w:val="0"/>
      <w:marRight w:val="0"/>
      <w:marTop w:val="0"/>
      <w:marBottom w:val="0"/>
      <w:divBdr>
        <w:top w:val="none" w:sz="0" w:space="0" w:color="auto"/>
        <w:left w:val="none" w:sz="0" w:space="0" w:color="auto"/>
        <w:bottom w:val="none" w:sz="0" w:space="0" w:color="auto"/>
        <w:right w:val="none" w:sz="0" w:space="0" w:color="auto"/>
      </w:divBdr>
      <w:divsChild>
        <w:div w:id="1258365203">
          <w:marLeft w:val="547"/>
          <w:marRight w:val="0"/>
          <w:marTop w:val="86"/>
          <w:marBottom w:val="0"/>
          <w:divBdr>
            <w:top w:val="none" w:sz="0" w:space="0" w:color="auto"/>
            <w:left w:val="none" w:sz="0" w:space="0" w:color="auto"/>
            <w:bottom w:val="none" w:sz="0" w:space="0" w:color="auto"/>
            <w:right w:val="none" w:sz="0" w:space="0" w:color="auto"/>
          </w:divBdr>
        </w:div>
      </w:divsChild>
    </w:div>
    <w:div w:id="2107798497">
      <w:bodyDiv w:val="1"/>
      <w:marLeft w:val="0"/>
      <w:marRight w:val="0"/>
      <w:marTop w:val="0"/>
      <w:marBottom w:val="0"/>
      <w:divBdr>
        <w:top w:val="none" w:sz="0" w:space="0" w:color="auto"/>
        <w:left w:val="none" w:sz="0" w:space="0" w:color="auto"/>
        <w:bottom w:val="none" w:sz="0" w:space="0" w:color="auto"/>
        <w:right w:val="none" w:sz="0" w:space="0" w:color="auto"/>
      </w:divBdr>
      <w:divsChild>
        <w:div w:id="1206257597">
          <w:marLeft w:val="1166"/>
          <w:marRight w:val="0"/>
          <w:marTop w:val="77"/>
          <w:marBottom w:val="0"/>
          <w:divBdr>
            <w:top w:val="none" w:sz="0" w:space="0" w:color="auto"/>
            <w:left w:val="none" w:sz="0" w:space="0" w:color="auto"/>
            <w:bottom w:val="none" w:sz="0" w:space="0" w:color="auto"/>
            <w:right w:val="none" w:sz="0" w:space="0" w:color="auto"/>
          </w:divBdr>
        </w:div>
        <w:div w:id="1885092461">
          <w:marLeft w:val="1166"/>
          <w:marRight w:val="0"/>
          <w:marTop w:val="77"/>
          <w:marBottom w:val="0"/>
          <w:divBdr>
            <w:top w:val="none" w:sz="0" w:space="0" w:color="auto"/>
            <w:left w:val="none" w:sz="0" w:space="0" w:color="auto"/>
            <w:bottom w:val="none" w:sz="0" w:space="0" w:color="auto"/>
            <w:right w:val="none" w:sz="0" w:space="0" w:color="auto"/>
          </w:divBdr>
        </w:div>
        <w:div w:id="2099669480">
          <w:marLeft w:val="1166"/>
          <w:marRight w:val="0"/>
          <w:marTop w:val="77"/>
          <w:marBottom w:val="0"/>
          <w:divBdr>
            <w:top w:val="none" w:sz="0" w:space="0" w:color="auto"/>
            <w:left w:val="none" w:sz="0" w:space="0" w:color="auto"/>
            <w:bottom w:val="none" w:sz="0" w:space="0" w:color="auto"/>
            <w:right w:val="none" w:sz="0" w:space="0" w:color="auto"/>
          </w:divBdr>
        </w:div>
      </w:divsChild>
    </w:div>
    <w:div w:id="2126581604">
      <w:bodyDiv w:val="1"/>
      <w:marLeft w:val="0"/>
      <w:marRight w:val="0"/>
      <w:marTop w:val="0"/>
      <w:marBottom w:val="0"/>
      <w:divBdr>
        <w:top w:val="none" w:sz="0" w:space="0" w:color="auto"/>
        <w:left w:val="none" w:sz="0" w:space="0" w:color="auto"/>
        <w:bottom w:val="none" w:sz="0" w:space="0" w:color="auto"/>
        <w:right w:val="none" w:sz="0" w:space="0" w:color="auto"/>
      </w:divBdr>
    </w:div>
    <w:div w:id="2137407410">
      <w:bodyDiv w:val="1"/>
      <w:marLeft w:val="0"/>
      <w:marRight w:val="0"/>
      <w:marTop w:val="0"/>
      <w:marBottom w:val="0"/>
      <w:divBdr>
        <w:top w:val="none" w:sz="0" w:space="0" w:color="auto"/>
        <w:left w:val="none" w:sz="0" w:space="0" w:color="auto"/>
        <w:bottom w:val="none" w:sz="0" w:space="0" w:color="auto"/>
        <w:right w:val="none" w:sz="0" w:space="0" w:color="auto"/>
      </w:divBdr>
      <w:divsChild>
        <w:div w:id="1478911937">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1.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8.svg"/><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72DA0-DB5A-7A41-B0A3-968642734638}">
  <ds:schemaRefs>
    <ds:schemaRef ds:uri="http://schemas.openxmlformats.org/officeDocument/2006/bibliography"/>
  </ds:schemaRefs>
</ds:datastoreItem>
</file>

<file path=docMetadata/LabelInfo.xml><?xml version="1.0" encoding="utf-8"?>
<clbl:labelList xmlns:clbl="http://schemas.microsoft.com/office/2020/mipLabelMetadata">
  <clbl:label id="{2c7890e8-8459-473b-8b86-643375e9aab5}" enabled="1" method="Privileged" siteId="{8c642d1d-d709-47b0-ab10-080af10798fb}" contentBits="0" removed="0"/>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40</TotalTime>
  <Pages>8</Pages>
  <Words>3170</Words>
  <Characters>15882</Characters>
  <Application>Microsoft Office Word</Application>
  <DocSecurity>0</DocSecurity>
  <Lines>260</Lines>
  <Paragraphs>130</Paragraphs>
  <ScaleCrop>false</ScaleCrop>
  <Manager/>
  <Company/>
  <LinksUpToDate>false</LinksUpToDate>
  <CharactersWithSpaces>18922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Takayuki Shimizu (TEMA)</cp:lastModifiedBy>
  <cp:revision>2395</cp:revision>
  <cp:lastPrinted>2002-04-23T07:10:00Z</cp:lastPrinted>
  <dcterms:created xsi:type="dcterms:W3CDTF">2022-04-09T00:35:00Z</dcterms:created>
  <dcterms:modified xsi:type="dcterms:W3CDTF">2024-11-08T06:04:00Z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890e8-8459-473b-8b86-643375e9aab5_Enabled">
    <vt:lpwstr>true</vt:lpwstr>
  </property>
  <property fmtid="{D5CDD505-2E9C-101B-9397-08002B2CF9AE}" pid="3" name="MSIP_Label_2c7890e8-8459-473b-8b86-643375e9aab5_SetDate">
    <vt:lpwstr>2022-03-31T21:59:28Z</vt:lpwstr>
  </property>
  <property fmtid="{D5CDD505-2E9C-101B-9397-08002B2CF9AE}" pid="4" name="MSIP_Label_2c7890e8-8459-473b-8b86-643375e9aab5_Method">
    <vt:lpwstr>Privileged</vt:lpwstr>
  </property>
  <property fmtid="{D5CDD505-2E9C-101B-9397-08002B2CF9AE}" pid="5" name="MSIP_Label_2c7890e8-8459-473b-8b86-643375e9aab5_Name">
    <vt:lpwstr>2c7890e8-8459-473b-8b86-643375e9aab5</vt:lpwstr>
  </property>
  <property fmtid="{D5CDD505-2E9C-101B-9397-08002B2CF9AE}" pid="6" name="MSIP_Label_2c7890e8-8459-473b-8b86-643375e9aab5_SiteId">
    <vt:lpwstr>8c642d1d-d709-47b0-ab10-080af10798fb</vt:lpwstr>
  </property>
  <property fmtid="{D5CDD505-2E9C-101B-9397-08002B2CF9AE}" pid="7" name="MSIP_Label_2c7890e8-8459-473b-8b86-643375e9aab5_ActionId">
    <vt:lpwstr>3964dce2-ebd0-4455-976e-1553e67ffcbb</vt:lpwstr>
  </property>
  <property fmtid="{D5CDD505-2E9C-101B-9397-08002B2CF9AE}" pid="8" name="MSIP_Label_2c7890e8-8459-473b-8b86-643375e9aab5_ContentBits">
    <vt:lpwstr>0</vt:lpwstr>
  </property>
</Properties>
</file>